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A37E" w14:textId="77777777" w:rsidR="00206A8F" w:rsidRDefault="00D1213F" w:rsidP="00D1213F">
      <w:pPr>
        <w:jc w:val="center"/>
        <w:rPr>
          <w:sz w:val="28"/>
        </w:rPr>
      </w:pPr>
      <w:r w:rsidRPr="00D1213F">
        <w:rPr>
          <w:b/>
          <w:sz w:val="28"/>
          <w:u w:val="single"/>
        </w:rPr>
        <w:t>Periodic Table of Elements Notes</w:t>
      </w:r>
    </w:p>
    <w:p w14:paraId="2855EFD8" w14:textId="77777777" w:rsidR="00D1213F" w:rsidRDefault="00D1213F" w:rsidP="00D1213F">
      <w:r w:rsidRPr="00D1213F">
        <w:rPr>
          <w:b/>
          <w:u w:val="single"/>
        </w:rPr>
        <w:t>Objectives</w:t>
      </w:r>
      <w:r>
        <w:t xml:space="preserve">: </w:t>
      </w:r>
    </w:p>
    <w:p w14:paraId="03DEE77F" w14:textId="77777777" w:rsidR="00D1213F" w:rsidRPr="00D1213F" w:rsidRDefault="00D1213F" w:rsidP="00D1213F">
      <w:r w:rsidRPr="00D1213F">
        <w:t>Students will be able to:</w:t>
      </w:r>
    </w:p>
    <w:p w14:paraId="1963A531" w14:textId="77777777" w:rsidR="00D1213F" w:rsidRPr="00D1213F" w:rsidRDefault="00D1213F" w:rsidP="00D1213F">
      <w:pPr>
        <w:pStyle w:val="ListParagraph"/>
        <w:numPr>
          <w:ilvl w:val="0"/>
          <w:numId w:val="3"/>
        </w:numPr>
        <w:ind w:left="720" w:hanging="270"/>
      </w:pPr>
      <w:r w:rsidRPr="00D1213F">
        <w:t>Explain how elements are organized.</w:t>
      </w:r>
    </w:p>
    <w:p w14:paraId="1EC5092B" w14:textId="77777777" w:rsidR="00D1213F" w:rsidRPr="00D1213F" w:rsidRDefault="00D71636" w:rsidP="00D1213F">
      <w:pPr>
        <w:pStyle w:val="ListParagraph"/>
        <w:numPr>
          <w:ilvl w:val="0"/>
          <w:numId w:val="3"/>
        </w:numPr>
        <w:ind w:left="720" w:hanging="270"/>
      </w:pPr>
      <w:r>
        <w:t xml:space="preserve">Distinguish between </w:t>
      </w:r>
      <w:r w:rsidR="00D1213F" w:rsidRPr="00D1213F">
        <w:t>groups</w:t>
      </w:r>
      <w:r>
        <w:t>/families and periods</w:t>
      </w:r>
      <w:r w:rsidR="00D1213F" w:rsidRPr="00D1213F">
        <w:t>.</w:t>
      </w:r>
    </w:p>
    <w:p w14:paraId="07FD6B39" w14:textId="77777777" w:rsidR="00D1213F" w:rsidRPr="00D1213F" w:rsidRDefault="00D1213F" w:rsidP="00D1213F">
      <w:pPr>
        <w:pStyle w:val="ListParagraph"/>
        <w:numPr>
          <w:ilvl w:val="0"/>
          <w:numId w:val="3"/>
        </w:numPr>
        <w:ind w:left="720" w:hanging="270"/>
      </w:pPr>
      <w:r w:rsidRPr="00D1213F">
        <w:t>Identify elements with similar properties.</w:t>
      </w:r>
    </w:p>
    <w:p w14:paraId="200730D1" w14:textId="77777777" w:rsidR="00D1213F" w:rsidRPr="00D1213F" w:rsidRDefault="00D1213F" w:rsidP="00D1213F">
      <w:pPr>
        <w:pStyle w:val="ListParagraph"/>
        <w:numPr>
          <w:ilvl w:val="0"/>
          <w:numId w:val="3"/>
        </w:numPr>
        <w:ind w:left="720" w:hanging="270"/>
      </w:pPr>
      <w:r w:rsidRPr="00D1213F">
        <w:t xml:space="preserve">Label </w:t>
      </w:r>
      <w:r w:rsidR="00D71636">
        <w:t xml:space="preserve">and explain properties of </w:t>
      </w:r>
      <w:r w:rsidRPr="00D1213F">
        <w:t>large groups of elements.</w:t>
      </w:r>
    </w:p>
    <w:p w14:paraId="4EE883DD" w14:textId="77777777" w:rsidR="00D1213F" w:rsidRDefault="00D1213F" w:rsidP="00D1213F">
      <w:pPr>
        <w:pStyle w:val="ListParagraph"/>
        <w:numPr>
          <w:ilvl w:val="0"/>
          <w:numId w:val="3"/>
        </w:numPr>
        <w:ind w:left="720" w:hanging="270"/>
      </w:pPr>
      <w:r w:rsidRPr="00D1213F">
        <w:t>Predict properties of the substance or position on the table based on given patterns.</w:t>
      </w:r>
    </w:p>
    <w:p w14:paraId="49178921" w14:textId="77777777" w:rsidR="00D1213F" w:rsidRDefault="00D1213F" w:rsidP="00D1213F"/>
    <w:p w14:paraId="26F49AA5" w14:textId="77777777" w:rsidR="00D71636" w:rsidRPr="00182453" w:rsidRDefault="00D71636" w:rsidP="00D71636">
      <w:pPr>
        <w:rPr>
          <w:b/>
          <w:u w:val="single"/>
        </w:rPr>
      </w:pPr>
      <w:r w:rsidRPr="00182453">
        <w:rPr>
          <w:b/>
          <w:u w:val="single"/>
        </w:rPr>
        <w:t>Vocabulary</w:t>
      </w:r>
    </w:p>
    <w:p w14:paraId="10DD75C0" w14:textId="77777777" w:rsidR="00D71636" w:rsidRPr="00D71636" w:rsidRDefault="00D71636" w:rsidP="00D71636">
      <w:pPr>
        <w:pStyle w:val="ListParagraph"/>
        <w:numPr>
          <w:ilvl w:val="0"/>
          <w:numId w:val="8"/>
        </w:numPr>
        <w:ind w:left="720"/>
        <w:rPr>
          <w:sz w:val="22"/>
        </w:rPr>
      </w:pPr>
      <w:r w:rsidRPr="00D71636">
        <w:rPr>
          <w:b/>
          <w:sz w:val="22"/>
          <w:u w:val="single"/>
        </w:rPr>
        <w:t>Atomic Number-</w:t>
      </w:r>
      <w:r w:rsidRPr="00D71636">
        <w:rPr>
          <w:sz w:val="22"/>
        </w:rPr>
        <w:t xml:space="preserve"> number of protons in the atom</w:t>
      </w:r>
    </w:p>
    <w:p w14:paraId="1AFAF702" w14:textId="77777777" w:rsidR="00D71636" w:rsidRPr="00D71636" w:rsidRDefault="00D71636" w:rsidP="00D71636">
      <w:pPr>
        <w:pStyle w:val="ListParagraph"/>
        <w:numPr>
          <w:ilvl w:val="0"/>
          <w:numId w:val="8"/>
        </w:numPr>
        <w:ind w:left="720"/>
        <w:rPr>
          <w:sz w:val="22"/>
        </w:rPr>
      </w:pPr>
      <w:r w:rsidRPr="00D71636">
        <w:rPr>
          <w:b/>
          <w:sz w:val="22"/>
          <w:u w:val="single"/>
        </w:rPr>
        <w:t>Atomic Mass-</w:t>
      </w:r>
      <w:r w:rsidRPr="00D71636">
        <w:rPr>
          <w:sz w:val="22"/>
        </w:rPr>
        <w:t xml:space="preserve"> number of protons and neutrons in the atom (Average mass of all atoms of that kind, including isotopes)</w:t>
      </w:r>
    </w:p>
    <w:p w14:paraId="28E2BA4E" w14:textId="77777777" w:rsidR="00D71636" w:rsidRPr="00D71636" w:rsidRDefault="00D71636" w:rsidP="00D71636">
      <w:pPr>
        <w:pStyle w:val="ListParagraph"/>
        <w:numPr>
          <w:ilvl w:val="0"/>
          <w:numId w:val="8"/>
        </w:numPr>
        <w:ind w:left="720"/>
        <w:rPr>
          <w:sz w:val="22"/>
        </w:rPr>
      </w:pPr>
      <w:r w:rsidRPr="00D71636">
        <w:rPr>
          <w:b/>
          <w:sz w:val="22"/>
          <w:u w:val="single"/>
        </w:rPr>
        <w:t>Groups/Families</w:t>
      </w:r>
      <w:r w:rsidRPr="00D71636">
        <w:rPr>
          <w:sz w:val="22"/>
        </w:rPr>
        <w:t>- vertical columns on the periodic table that have similar properties (Numbered 1-18)</w:t>
      </w:r>
    </w:p>
    <w:p w14:paraId="1D120D1E" w14:textId="77777777" w:rsidR="00D71636" w:rsidRPr="00D71636" w:rsidRDefault="00D71636" w:rsidP="00D71636">
      <w:pPr>
        <w:pStyle w:val="ListParagraph"/>
        <w:numPr>
          <w:ilvl w:val="0"/>
          <w:numId w:val="8"/>
        </w:numPr>
        <w:ind w:left="720"/>
        <w:rPr>
          <w:sz w:val="22"/>
        </w:rPr>
      </w:pPr>
      <w:r w:rsidRPr="00D71636">
        <w:rPr>
          <w:b/>
          <w:sz w:val="22"/>
          <w:u w:val="single"/>
        </w:rPr>
        <w:t>Periods</w:t>
      </w:r>
      <w:r w:rsidRPr="00D71636">
        <w:rPr>
          <w:sz w:val="22"/>
        </w:rPr>
        <w:t xml:space="preserve"> – horizontal rows on the periodic table, as you go across the periods each element adds one proton (Numbered 1-7)</w:t>
      </w:r>
    </w:p>
    <w:p w14:paraId="588DF603" w14:textId="77777777" w:rsidR="00D71636" w:rsidRDefault="00D71636" w:rsidP="00D1213F">
      <w:pPr>
        <w:rPr>
          <w:b/>
          <w:u w:val="single"/>
        </w:rPr>
      </w:pPr>
    </w:p>
    <w:p w14:paraId="5923C12E" w14:textId="77777777" w:rsidR="00D1213F" w:rsidRPr="00182453" w:rsidRDefault="00D1213F" w:rsidP="00D1213F">
      <w:pPr>
        <w:rPr>
          <w:b/>
          <w:u w:val="single"/>
        </w:rPr>
      </w:pPr>
      <w:r w:rsidRPr="00182453">
        <w:rPr>
          <w:b/>
          <w:u w:val="single"/>
        </w:rPr>
        <w:t>History of the Periodic Table</w:t>
      </w:r>
    </w:p>
    <w:p w14:paraId="4BB6F7B9" w14:textId="77777777" w:rsidR="00D1213F" w:rsidRPr="00D71636" w:rsidRDefault="00D1213F" w:rsidP="00D1213F">
      <w:pPr>
        <w:pStyle w:val="ListParagraph"/>
        <w:numPr>
          <w:ilvl w:val="0"/>
          <w:numId w:val="4"/>
        </w:numPr>
        <w:rPr>
          <w:sz w:val="22"/>
        </w:rPr>
      </w:pPr>
      <w:r w:rsidRPr="00D71636">
        <w:rPr>
          <w:sz w:val="22"/>
        </w:rPr>
        <w:t>Who is credited with first organizing elements into a periodic table?  How were the elements organized?</w:t>
      </w:r>
      <w:r w:rsidR="00182453" w:rsidRPr="00D71636">
        <w:rPr>
          <w:sz w:val="22"/>
        </w:rPr>
        <w:t xml:space="preserve"> </w:t>
      </w:r>
      <w:r w:rsidR="00182453" w:rsidRPr="00D71636">
        <w:rPr>
          <w:color w:val="FF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2453" w:rsidRPr="00D71636">
        <w:rPr>
          <w:color w:val="FF0000"/>
          <w:sz w:val="22"/>
        </w:rPr>
        <w:instrText xml:space="preserve"> FORMTEXT </w:instrText>
      </w:r>
      <w:r w:rsidR="00182453" w:rsidRPr="00D71636">
        <w:rPr>
          <w:color w:val="FF0000"/>
          <w:sz w:val="22"/>
        </w:rPr>
      </w:r>
      <w:r w:rsidR="00182453" w:rsidRPr="00D71636">
        <w:rPr>
          <w:color w:val="FF0000"/>
          <w:sz w:val="22"/>
        </w:rPr>
        <w:fldChar w:fldCharType="separate"/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color w:val="FF0000"/>
          <w:sz w:val="22"/>
        </w:rPr>
        <w:fldChar w:fldCharType="end"/>
      </w:r>
      <w:bookmarkEnd w:id="0"/>
    </w:p>
    <w:p w14:paraId="454A5145" w14:textId="77777777" w:rsidR="00182453" w:rsidRPr="00D71636" w:rsidRDefault="00182453" w:rsidP="00182453">
      <w:pPr>
        <w:pStyle w:val="ListParagraph"/>
        <w:rPr>
          <w:sz w:val="22"/>
        </w:rPr>
      </w:pPr>
    </w:p>
    <w:p w14:paraId="4F1C8E78" w14:textId="77777777" w:rsidR="00D1213F" w:rsidRPr="00D71636" w:rsidRDefault="00D1213F" w:rsidP="00D1213F">
      <w:pPr>
        <w:pStyle w:val="ListParagraph"/>
        <w:numPr>
          <w:ilvl w:val="0"/>
          <w:numId w:val="4"/>
        </w:numPr>
        <w:rPr>
          <w:sz w:val="22"/>
        </w:rPr>
      </w:pPr>
      <w:r w:rsidRPr="00D71636">
        <w:rPr>
          <w:sz w:val="22"/>
        </w:rPr>
        <w:t>What did he do that was forward thinking, important, and helpful?</w:t>
      </w:r>
      <w:r w:rsidR="00182453" w:rsidRPr="00D71636">
        <w:rPr>
          <w:sz w:val="22"/>
        </w:rPr>
        <w:t xml:space="preserve"> </w:t>
      </w:r>
      <w:r w:rsidR="00182453" w:rsidRPr="00D71636">
        <w:rPr>
          <w:color w:val="FF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2453" w:rsidRPr="00D71636">
        <w:rPr>
          <w:color w:val="FF0000"/>
          <w:sz w:val="22"/>
        </w:rPr>
        <w:instrText xml:space="preserve"> FORMTEXT </w:instrText>
      </w:r>
      <w:r w:rsidR="00182453" w:rsidRPr="00D71636">
        <w:rPr>
          <w:color w:val="FF0000"/>
          <w:sz w:val="22"/>
        </w:rPr>
      </w:r>
      <w:r w:rsidR="00182453" w:rsidRPr="00D71636">
        <w:rPr>
          <w:color w:val="FF0000"/>
          <w:sz w:val="22"/>
        </w:rPr>
        <w:fldChar w:fldCharType="separate"/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color w:val="FF0000"/>
          <w:sz w:val="22"/>
        </w:rPr>
        <w:fldChar w:fldCharType="end"/>
      </w:r>
      <w:bookmarkEnd w:id="1"/>
    </w:p>
    <w:p w14:paraId="15927999" w14:textId="77777777" w:rsidR="00D1213F" w:rsidRPr="00D71636" w:rsidRDefault="00D1213F" w:rsidP="00D1213F">
      <w:pPr>
        <w:rPr>
          <w:sz w:val="22"/>
        </w:rPr>
      </w:pPr>
    </w:p>
    <w:p w14:paraId="2F4F9A8E" w14:textId="77777777" w:rsidR="00D1213F" w:rsidRPr="00E02DB8" w:rsidRDefault="00D1213F" w:rsidP="00D1213F">
      <w:pPr>
        <w:pStyle w:val="ListParagraph"/>
        <w:numPr>
          <w:ilvl w:val="0"/>
          <w:numId w:val="4"/>
        </w:numPr>
        <w:rPr>
          <w:sz w:val="22"/>
        </w:rPr>
      </w:pPr>
      <w:r w:rsidRPr="00D71636">
        <w:rPr>
          <w:sz w:val="22"/>
        </w:rPr>
        <w:t>How do we organize elements in the Modern Periodic Table?</w:t>
      </w:r>
      <w:r w:rsidR="00182453" w:rsidRPr="00D71636">
        <w:rPr>
          <w:sz w:val="22"/>
        </w:rPr>
        <w:t xml:space="preserve"> </w:t>
      </w:r>
      <w:r w:rsidR="00182453" w:rsidRPr="00D71636">
        <w:rPr>
          <w:color w:val="FF0000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2453" w:rsidRPr="00D71636">
        <w:rPr>
          <w:color w:val="FF0000"/>
          <w:sz w:val="22"/>
        </w:rPr>
        <w:instrText xml:space="preserve"> FORMTEXT </w:instrText>
      </w:r>
      <w:r w:rsidR="00182453" w:rsidRPr="00D71636">
        <w:rPr>
          <w:color w:val="FF0000"/>
          <w:sz w:val="22"/>
        </w:rPr>
      </w:r>
      <w:r w:rsidR="00182453" w:rsidRPr="00D71636">
        <w:rPr>
          <w:color w:val="FF0000"/>
          <w:sz w:val="22"/>
        </w:rPr>
        <w:fldChar w:fldCharType="separate"/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noProof/>
          <w:color w:val="FF0000"/>
          <w:sz w:val="22"/>
        </w:rPr>
        <w:t> </w:t>
      </w:r>
      <w:r w:rsidR="00182453" w:rsidRPr="00D71636">
        <w:rPr>
          <w:color w:val="FF0000"/>
          <w:sz w:val="22"/>
        </w:rPr>
        <w:fldChar w:fldCharType="end"/>
      </w:r>
      <w:bookmarkEnd w:id="2"/>
    </w:p>
    <w:p w14:paraId="1BE9075D" w14:textId="77777777" w:rsidR="00E02DB8" w:rsidRPr="00E02DB8" w:rsidRDefault="00E02DB8" w:rsidP="00E02DB8">
      <w:pPr>
        <w:rPr>
          <w:sz w:val="22"/>
        </w:rPr>
      </w:pPr>
    </w:p>
    <w:p w14:paraId="55CC4317" w14:textId="77777777" w:rsidR="00E02DB8" w:rsidRPr="00D71636" w:rsidRDefault="00E02DB8" w:rsidP="00D1213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How do we create symbols for the Periodic Table? </w:t>
      </w:r>
      <w:r w:rsidRPr="00D71636">
        <w:rPr>
          <w:color w:val="FF0000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1636">
        <w:rPr>
          <w:color w:val="FF0000"/>
          <w:sz w:val="22"/>
        </w:rPr>
        <w:instrText xml:space="preserve"> FORMTEXT </w:instrText>
      </w:r>
      <w:r w:rsidRPr="00D71636">
        <w:rPr>
          <w:color w:val="FF0000"/>
          <w:sz w:val="22"/>
        </w:rPr>
      </w:r>
      <w:r w:rsidRPr="00D71636"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 w:rsidRPr="00D71636">
        <w:rPr>
          <w:color w:val="FF0000"/>
          <w:sz w:val="22"/>
        </w:rPr>
        <w:fldChar w:fldCharType="end"/>
      </w:r>
    </w:p>
    <w:p w14:paraId="1836AE10" w14:textId="77777777" w:rsidR="00D1213F" w:rsidRDefault="00D1213F" w:rsidP="00D1213F"/>
    <w:p w14:paraId="04C05416" w14:textId="77777777" w:rsidR="00D1213F" w:rsidRPr="00182453" w:rsidRDefault="00182453" w:rsidP="00D1213F">
      <w:pPr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953743F" wp14:editId="219F73D3">
            <wp:simplePos x="0" y="0"/>
            <wp:positionH relativeFrom="column">
              <wp:posOffset>4114800</wp:posOffset>
            </wp:positionH>
            <wp:positionV relativeFrom="paragraph">
              <wp:posOffset>140970</wp:posOffset>
            </wp:positionV>
            <wp:extent cx="2286000" cy="1504315"/>
            <wp:effectExtent l="0" t="0" r="0" b="0"/>
            <wp:wrapTight wrapText="bothSides">
              <wp:wrapPolygon edited="0">
                <wp:start x="0" y="0"/>
                <wp:lineTo x="0" y="21153"/>
                <wp:lineTo x="21360" y="21153"/>
                <wp:lineTo x="2136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3F" w:rsidRPr="00182453">
        <w:rPr>
          <w:b/>
          <w:u w:val="single"/>
        </w:rPr>
        <w:t>Trends in the Periodic Table</w:t>
      </w:r>
    </w:p>
    <w:p w14:paraId="61669347" w14:textId="77777777" w:rsidR="00D1213F" w:rsidRPr="00D71636" w:rsidRDefault="00D1213F" w:rsidP="00D1213F">
      <w:pPr>
        <w:pStyle w:val="ListParagraph"/>
        <w:numPr>
          <w:ilvl w:val="0"/>
          <w:numId w:val="4"/>
        </w:numPr>
        <w:rPr>
          <w:sz w:val="22"/>
        </w:rPr>
      </w:pPr>
      <w:r w:rsidRPr="00D71636">
        <w:rPr>
          <w:sz w:val="22"/>
        </w:rPr>
        <w:t>Metals Properties</w:t>
      </w:r>
    </w:p>
    <w:p w14:paraId="372CE8FB" w14:textId="77777777" w:rsidR="00E02DB8" w:rsidRPr="00E02DB8" w:rsidRDefault="00E02DB8" w:rsidP="00D1213F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3"/>
    </w:p>
    <w:p w14:paraId="50F2A506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Good Conductors of Heat and Electricity</w:t>
      </w:r>
    </w:p>
    <w:p w14:paraId="07B1A7BB" w14:textId="77777777" w:rsidR="00D1213F" w:rsidRPr="00D71636" w:rsidRDefault="00E02DB8" w:rsidP="00D1213F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4"/>
      <w:r w:rsidR="00D1213F" w:rsidRPr="00D71636">
        <w:rPr>
          <w:sz w:val="22"/>
        </w:rPr>
        <w:t>- can pound into sheets</w:t>
      </w:r>
    </w:p>
    <w:p w14:paraId="457C6E86" w14:textId="77777777" w:rsidR="00D1213F" w:rsidRPr="00D71636" w:rsidRDefault="00E02DB8" w:rsidP="00D1213F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5"/>
      <w:r w:rsidR="00D1213F" w:rsidRPr="00D71636">
        <w:rPr>
          <w:sz w:val="22"/>
        </w:rPr>
        <w:t>- can pull into wires</w:t>
      </w:r>
    </w:p>
    <w:p w14:paraId="51A8F05B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High Density</w:t>
      </w:r>
    </w:p>
    <w:p w14:paraId="5919BF8E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High Melting Point</w:t>
      </w:r>
    </w:p>
    <w:p w14:paraId="4BD68506" w14:textId="77777777" w:rsidR="00E02DB8" w:rsidRDefault="00E02DB8" w:rsidP="00E02DB8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6"/>
      <w:r w:rsidR="00D1213F" w:rsidRPr="00D71636">
        <w:rPr>
          <w:sz w:val="22"/>
        </w:rPr>
        <w:t xml:space="preserve"> </w:t>
      </w:r>
      <w:proofErr w:type="gramStart"/>
      <w:r w:rsidR="00D1213F" w:rsidRPr="00D71636">
        <w:rPr>
          <w:sz w:val="22"/>
        </w:rPr>
        <w:t>at</w:t>
      </w:r>
      <w:proofErr w:type="gramEnd"/>
      <w:r w:rsidR="00D1213F" w:rsidRPr="00D71636">
        <w:rPr>
          <w:sz w:val="22"/>
        </w:rPr>
        <w:t xml:space="preserve"> Room Temperature (except Mercury)</w:t>
      </w:r>
    </w:p>
    <w:p w14:paraId="7FBA1A3B" w14:textId="77777777" w:rsidR="00E02DB8" w:rsidRPr="00E02DB8" w:rsidRDefault="00E02DB8" w:rsidP="00E02DB8">
      <w:pPr>
        <w:pStyle w:val="ListParagraph"/>
        <w:numPr>
          <w:ilvl w:val="1"/>
          <w:numId w:val="4"/>
        </w:numPr>
        <w:rPr>
          <w:sz w:val="22"/>
        </w:rPr>
      </w:pPr>
      <w:r w:rsidRPr="00E02DB8">
        <w:rPr>
          <w:color w:val="FF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2DB8">
        <w:rPr>
          <w:color w:val="FF0000"/>
          <w:sz w:val="22"/>
        </w:rPr>
        <w:instrText xml:space="preserve"> FORMTEXT </w:instrText>
      </w:r>
      <w:r w:rsidRPr="00E02DB8">
        <w:rPr>
          <w:color w:val="FF0000"/>
          <w:sz w:val="22"/>
        </w:rPr>
      </w:r>
      <w:r w:rsidRPr="00E02DB8">
        <w:rPr>
          <w:color w:val="FF0000"/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02DB8">
        <w:rPr>
          <w:color w:val="FF0000"/>
          <w:sz w:val="22"/>
        </w:rPr>
        <w:fldChar w:fldCharType="end"/>
      </w:r>
      <w:bookmarkEnd w:id="7"/>
    </w:p>
    <w:p w14:paraId="218D4E95" w14:textId="77777777" w:rsidR="00D1213F" w:rsidRPr="00E02DB8" w:rsidRDefault="00D1213F" w:rsidP="00D1213F">
      <w:pPr>
        <w:pStyle w:val="ListParagraph"/>
        <w:numPr>
          <w:ilvl w:val="0"/>
          <w:numId w:val="4"/>
        </w:numPr>
        <w:rPr>
          <w:sz w:val="22"/>
        </w:rPr>
      </w:pPr>
      <w:r w:rsidRPr="00E02DB8">
        <w:rPr>
          <w:sz w:val="22"/>
        </w:rPr>
        <w:t>Non-Metals Properties</w:t>
      </w:r>
    </w:p>
    <w:p w14:paraId="450C7B6D" w14:textId="77777777" w:rsidR="00E02DB8" w:rsidRPr="00E02DB8" w:rsidRDefault="00E02DB8" w:rsidP="00D1213F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8"/>
    </w:p>
    <w:p w14:paraId="0AE7E183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Not Malleable</w:t>
      </w:r>
    </w:p>
    <w:p w14:paraId="7CC31B0E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Not Ductile</w:t>
      </w:r>
    </w:p>
    <w:p w14:paraId="63F1D854" w14:textId="77777777" w:rsidR="00E02DB8" w:rsidRPr="00E02DB8" w:rsidRDefault="00E02DB8" w:rsidP="00D1213F">
      <w:pPr>
        <w:pStyle w:val="ListParagraph"/>
        <w:numPr>
          <w:ilvl w:val="1"/>
          <w:numId w:val="4"/>
        </w:numPr>
        <w:rPr>
          <w:sz w:val="22"/>
        </w:rPr>
      </w:pPr>
      <w:r>
        <w:rPr>
          <w:color w:val="FF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bookmarkEnd w:id="9"/>
    </w:p>
    <w:p w14:paraId="5004EC40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Many are </w:t>
      </w:r>
      <w:r w:rsidR="00E02DB8">
        <w:rPr>
          <w:color w:val="FF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0"/>
      <w:r w:rsidRPr="00D71636">
        <w:rPr>
          <w:sz w:val="22"/>
        </w:rPr>
        <w:t xml:space="preserve"> at room temperature</w:t>
      </w:r>
    </w:p>
    <w:p w14:paraId="67E83601" w14:textId="77777777" w:rsidR="00D1213F" w:rsidRPr="00D71636" w:rsidRDefault="00D1213F" w:rsidP="00D1213F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Solid non-metals are usually brittle</w:t>
      </w:r>
    </w:p>
    <w:p w14:paraId="526CADA3" w14:textId="77777777" w:rsidR="00E02DB8" w:rsidRDefault="00D1213F" w:rsidP="00E02DB8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More than </w:t>
      </w:r>
      <w:r w:rsidR="00E02DB8">
        <w:rPr>
          <w:color w:val="FF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1"/>
      <w:r w:rsidRPr="00D71636">
        <w:rPr>
          <w:sz w:val="22"/>
        </w:rPr>
        <w:t xml:space="preserve"> of your body is made of non-metals</w:t>
      </w:r>
    </w:p>
    <w:p w14:paraId="2E4E27EC" w14:textId="77777777" w:rsidR="00E02DB8" w:rsidRPr="00E02DB8" w:rsidRDefault="00E02DB8" w:rsidP="00E02DB8">
      <w:pPr>
        <w:pStyle w:val="ListParagraph"/>
        <w:numPr>
          <w:ilvl w:val="1"/>
          <w:numId w:val="4"/>
        </w:numPr>
        <w:rPr>
          <w:sz w:val="22"/>
        </w:rPr>
      </w:pPr>
      <w:r w:rsidRPr="00E02DB8">
        <w:rPr>
          <w:color w:val="FF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02DB8">
        <w:rPr>
          <w:color w:val="FF0000"/>
          <w:sz w:val="22"/>
        </w:rPr>
        <w:instrText xml:space="preserve"> FORMTEXT </w:instrText>
      </w:r>
      <w:r w:rsidRPr="00E02DB8">
        <w:rPr>
          <w:color w:val="FF0000"/>
          <w:sz w:val="22"/>
        </w:rPr>
      </w:r>
      <w:r w:rsidRPr="00E02DB8">
        <w:rPr>
          <w:color w:val="FF0000"/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02DB8">
        <w:rPr>
          <w:color w:val="FF0000"/>
          <w:sz w:val="22"/>
        </w:rPr>
        <w:fldChar w:fldCharType="end"/>
      </w:r>
      <w:bookmarkEnd w:id="12"/>
    </w:p>
    <w:p w14:paraId="075E5D2F" w14:textId="77777777" w:rsidR="00D1213F" w:rsidRPr="00E02DB8" w:rsidRDefault="00182453" w:rsidP="00D1213F">
      <w:pPr>
        <w:pStyle w:val="ListParagraph"/>
        <w:numPr>
          <w:ilvl w:val="0"/>
          <w:numId w:val="4"/>
        </w:numPr>
        <w:rPr>
          <w:sz w:val="22"/>
        </w:rPr>
      </w:pPr>
      <w:r w:rsidRPr="00E02DB8">
        <w:rPr>
          <w:sz w:val="22"/>
        </w:rPr>
        <w:lastRenderedPageBreak/>
        <w:t>Metalloids Properties</w:t>
      </w:r>
    </w:p>
    <w:p w14:paraId="4A297C63" w14:textId="77777777" w:rsidR="00182453" w:rsidRPr="00D71636" w:rsidRDefault="00182453" w:rsidP="00182453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Elements with </w:t>
      </w:r>
      <w:r w:rsidR="00E02DB8">
        <w:rPr>
          <w:color w:val="FF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3"/>
      <w:r w:rsidRPr="00D71636">
        <w:rPr>
          <w:sz w:val="22"/>
        </w:rPr>
        <w:t xml:space="preserve">. </w:t>
      </w:r>
    </w:p>
    <w:p w14:paraId="3495B12A" w14:textId="77777777" w:rsidR="00182453" w:rsidRPr="00D71636" w:rsidRDefault="00182453" w:rsidP="00182453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>Have characteristics of metals and non-metals</w:t>
      </w:r>
    </w:p>
    <w:p w14:paraId="6DBA71DF" w14:textId="77777777" w:rsidR="00182453" w:rsidRPr="00D71636" w:rsidRDefault="00182453" w:rsidP="00182453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Some are </w:t>
      </w:r>
      <w:r w:rsidR="00E02DB8">
        <w:rPr>
          <w:color w:val="FF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4"/>
      <w:r w:rsidRPr="00D71636">
        <w:rPr>
          <w:sz w:val="22"/>
        </w:rPr>
        <w:t xml:space="preserve">, some are </w:t>
      </w:r>
      <w:r w:rsidR="00E02DB8">
        <w:rPr>
          <w:color w:val="FF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5"/>
    </w:p>
    <w:p w14:paraId="24AF5B25" w14:textId="77777777" w:rsidR="00182453" w:rsidRPr="00D71636" w:rsidRDefault="00182453" w:rsidP="00182453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Many are good </w:t>
      </w:r>
      <w:r w:rsidR="00E02DB8">
        <w:rPr>
          <w:color w:val="FF000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02DB8">
        <w:rPr>
          <w:color w:val="FF0000"/>
          <w:sz w:val="22"/>
        </w:rPr>
        <w:instrText xml:space="preserve"> FORMTEXT </w:instrText>
      </w:r>
      <w:r w:rsidR="00E02DB8">
        <w:rPr>
          <w:color w:val="FF0000"/>
          <w:sz w:val="22"/>
        </w:rPr>
      </w:r>
      <w:r w:rsidR="00E02DB8">
        <w:rPr>
          <w:color w:val="FF0000"/>
          <w:sz w:val="22"/>
        </w:rPr>
        <w:fldChar w:fldCharType="separate"/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noProof/>
          <w:color w:val="FF0000"/>
          <w:sz w:val="22"/>
        </w:rPr>
        <w:t> </w:t>
      </w:r>
      <w:r w:rsidR="00E02DB8">
        <w:rPr>
          <w:color w:val="FF0000"/>
          <w:sz w:val="22"/>
        </w:rPr>
        <w:fldChar w:fldCharType="end"/>
      </w:r>
      <w:bookmarkEnd w:id="16"/>
      <w:r w:rsidRPr="00D71636">
        <w:rPr>
          <w:sz w:val="22"/>
        </w:rPr>
        <w:t>, but not as good as metals</w:t>
      </w:r>
    </w:p>
    <w:p w14:paraId="764859E7" w14:textId="77777777" w:rsidR="00182453" w:rsidRPr="00D71636" w:rsidRDefault="00182453" w:rsidP="00182453">
      <w:pPr>
        <w:pStyle w:val="ListParagraph"/>
        <w:numPr>
          <w:ilvl w:val="1"/>
          <w:numId w:val="4"/>
        </w:numPr>
        <w:rPr>
          <w:sz w:val="22"/>
        </w:rPr>
      </w:pPr>
      <w:r w:rsidRPr="00D71636">
        <w:rPr>
          <w:sz w:val="22"/>
        </w:rPr>
        <w:t xml:space="preserve">Border separation between metals and non-metals. </w:t>
      </w:r>
      <w:proofErr w:type="gramStart"/>
      <w:r w:rsidRPr="00D71636">
        <w:rPr>
          <w:sz w:val="22"/>
        </w:rPr>
        <w:t>ex</w:t>
      </w:r>
      <w:proofErr w:type="gramEnd"/>
      <w:r w:rsidRPr="00D71636">
        <w:rPr>
          <w:sz w:val="22"/>
        </w:rPr>
        <w:t xml:space="preserve">.  Al, </w:t>
      </w:r>
      <w:proofErr w:type="spellStart"/>
      <w:r w:rsidRPr="00D71636">
        <w:rPr>
          <w:sz w:val="22"/>
        </w:rPr>
        <w:t>Ge</w:t>
      </w:r>
      <w:proofErr w:type="spellEnd"/>
      <w:r w:rsidRPr="00D71636">
        <w:rPr>
          <w:sz w:val="22"/>
        </w:rPr>
        <w:t xml:space="preserve">, As, </w:t>
      </w:r>
      <w:proofErr w:type="spellStart"/>
      <w:r w:rsidRPr="00D71636">
        <w:rPr>
          <w:sz w:val="22"/>
        </w:rPr>
        <w:t>Sb</w:t>
      </w:r>
      <w:proofErr w:type="spellEnd"/>
      <w:r w:rsidRPr="00D71636">
        <w:rPr>
          <w:sz w:val="22"/>
        </w:rPr>
        <w:t xml:space="preserve">, </w:t>
      </w:r>
      <w:proofErr w:type="spellStart"/>
      <w:r w:rsidRPr="00D71636">
        <w:rPr>
          <w:sz w:val="22"/>
        </w:rPr>
        <w:t>Te</w:t>
      </w:r>
      <w:proofErr w:type="spellEnd"/>
      <w:r w:rsidRPr="00D71636">
        <w:rPr>
          <w:sz w:val="22"/>
        </w:rPr>
        <w:t>…</w:t>
      </w:r>
    </w:p>
    <w:p w14:paraId="50ADED5A" w14:textId="77777777" w:rsidR="00D71636" w:rsidRDefault="00D71636" w:rsidP="00D1213F">
      <w:pPr>
        <w:rPr>
          <w:b/>
          <w:u w:val="single"/>
        </w:rPr>
      </w:pPr>
    </w:p>
    <w:p w14:paraId="3B77680B" w14:textId="77777777" w:rsidR="00182453" w:rsidRDefault="00182453" w:rsidP="00D1213F">
      <w:pPr>
        <w:rPr>
          <w:b/>
          <w:u w:val="single"/>
        </w:rPr>
      </w:pPr>
      <w:r>
        <w:rPr>
          <w:b/>
          <w:u w:val="single"/>
        </w:rPr>
        <w:t>Groups on the Periodic Table</w:t>
      </w:r>
    </w:p>
    <w:p w14:paraId="6EDF395F" w14:textId="77777777" w:rsidR="00D71636" w:rsidRDefault="00950D37" w:rsidP="00950D37">
      <w:pPr>
        <w:ind w:firstLine="360"/>
        <w:rPr>
          <w:sz w:val="22"/>
        </w:rPr>
      </w:pPr>
      <w:r>
        <w:rPr>
          <w:sz w:val="22"/>
        </w:rPr>
        <w:t xml:space="preserve">8. </w:t>
      </w:r>
      <w:r w:rsidR="00D71636">
        <w:rPr>
          <w:sz w:val="22"/>
        </w:rPr>
        <w:t>Main Group Elements:</w:t>
      </w:r>
    </w:p>
    <w:p w14:paraId="04A8E761" w14:textId="77777777" w:rsidR="00D71636" w:rsidRPr="00950D37" w:rsidRDefault="00D71636" w:rsidP="00950D37">
      <w:pPr>
        <w:ind w:left="720" w:firstLine="360"/>
        <w:rPr>
          <w:color w:val="FF0000"/>
          <w:sz w:val="22"/>
        </w:rPr>
      </w:pPr>
      <w:r>
        <w:rPr>
          <w:sz w:val="22"/>
        </w:rPr>
        <w:t>Group 1-</w:t>
      </w:r>
      <w:r w:rsidR="00950D37">
        <w:rPr>
          <w:sz w:val="22"/>
        </w:rPr>
        <w:t xml:space="preserve"> </w:t>
      </w:r>
      <w:r w:rsidR="00950D37">
        <w:rPr>
          <w:color w:val="FF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50D37">
        <w:rPr>
          <w:color w:val="FF0000"/>
          <w:sz w:val="22"/>
        </w:rPr>
        <w:instrText xml:space="preserve"> FORMTEXT </w:instrText>
      </w:r>
      <w:r w:rsidR="00950D37">
        <w:rPr>
          <w:color w:val="FF0000"/>
          <w:sz w:val="22"/>
        </w:rPr>
      </w:r>
      <w:r w:rsidR="00950D37">
        <w:rPr>
          <w:color w:val="FF0000"/>
          <w:sz w:val="22"/>
        </w:rPr>
        <w:fldChar w:fldCharType="separate"/>
      </w:r>
      <w:r w:rsidR="00950D37">
        <w:rPr>
          <w:noProof/>
          <w:color w:val="FF0000"/>
          <w:sz w:val="22"/>
        </w:rPr>
        <w:t> </w:t>
      </w:r>
      <w:r w:rsidR="00950D37">
        <w:rPr>
          <w:noProof/>
          <w:color w:val="FF0000"/>
          <w:sz w:val="22"/>
        </w:rPr>
        <w:t> </w:t>
      </w:r>
      <w:r w:rsidR="00950D37">
        <w:rPr>
          <w:noProof/>
          <w:color w:val="FF0000"/>
          <w:sz w:val="22"/>
        </w:rPr>
        <w:t> </w:t>
      </w:r>
      <w:r w:rsidR="00950D37">
        <w:rPr>
          <w:noProof/>
          <w:color w:val="FF0000"/>
          <w:sz w:val="22"/>
        </w:rPr>
        <w:t> </w:t>
      </w:r>
      <w:r w:rsidR="00950D37">
        <w:rPr>
          <w:noProof/>
          <w:color w:val="FF0000"/>
          <w:sz w:val="22"/>
        </w:rPr>
        <w:t> </w:t>
      </w:r>
      <w:r w:rsidR="00950D37">
        <w:rPr>
          <w:color w:val="FF0000"/>
          <w:sz w:val="22"/>
        </w:rPr>
        <w:fldChar w:fldCharType="end"/>
      </w:r>
      <w:bookmarkEnd w:id="17"/>
    </w:p>
    <w:p w14:paraId="5EC11D13" w14:textId="77777777" w:rsidR="00D71636" w:rsidRPr="00950D37" w:rsidRDefault="00D71636" w:rsidP="00950D37">
      <w:pPr>
        <w:ind w:left="720" w:firstLine="360"/>
        <w:rPr>
          <w:color w:val="FF0000"/>
          <w:sz w:val="22"/>
        </w:rPr>
      </w:pPr>
      <w:r>
        <w:rPr>
          <w:sz w:val="22"/>
        </w:rPr>
        <w:t>Group 2-</w:t>
      </w:r>
      <w:r w:rsidR="00950D37">
        <w:rPr>
          <w:sz w:val="22"/>
        </w:rPr>
        <w:t xml:space="preserve"> </w:t>
      </w:r>
      <w:r w:rsidR="00950D37" w:rsidRPr="008F0C26">
        <w:rPr>
          <w:color w:val="F79646" w:themeColor="accent6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50D37" w:rsidRPr="008F0C26">
        <w:rPr>
          <w:color w:val="F79646" w:themeColor="accent6"/>
          <w:sz w:val="22"/>
        </w:rPr>
        <w:instrText xml:space="preserve"> FORMTEXT </w:instrText>
      </w:r>
      <w:r w:rsidR="00950D37" w:rsidRPr="008F0C26">
        <w:rPr>
          <w:color w:val="F79646" w:themeColor="accent6"/>
          <w:sz w:val="22"/>
        </w:rPr>
      </w:r>
      <w:r w:rsidR="00950D37" w:rsidRPr="008F0C26">
        <w:rPr>
          <w:color w:val="F79646" w:themeColor="accent6"/>
          <w:sz w:val="22"/>
        </w:rPr>
        <w:fldChar w:fldCharType="separate"/>
      </w:r>
      <w:r w:rsidR="00950D37" w:rsidRPr="008F0C26">
        <w:rPr>
          <w:noProof/>
          <w:color w:val="F79646" w:themeColor="accent6"/>
          <w:sz w:val="22"/>
        </w:rPr>
        <w:t> </w:t>
      </w:r>
      <w:r w:rsidR="00950D37" w:rsidRPr="008F0C26">
        <w:rPr>
          <w:noProof/>
          <w:color w:val="F79646" w:themeColor="accent6"/>
          <w:sz w:val="22"/>
        </w:rPr>
        <w:t> </w:t>
      </w:r>
      <w:r w:rsidR="00950D37" w:rsidRPr="008F0C26">
        <w:rPr>
          <w:noProof/>
          <w:color w:val="F79646" w:themeColor="accent6"/>
          <w:sz w:val="22"/>
        </w:rPr>
        <w:t> </w:t>
      </w:r>
      <w:r w:rsidR="00950D37" w:rsidRPr="008F0C26">
        <w:rPr>
          <w:noProof/>
          <w:color w:val="F79646" w:themeColor="accent6"/>
          <w:sz w:val="22"/>
        </w:rPr>
        <w:t> </w:t>
      </w:r>
      <w:r w:rsidR="00950D37" w:rsidRPr="008F0C26">
        <w:rPr>
          <w:noProof/>
          <w:color w:val="F79646" w:themeColor="accent6"/>
          <w:sz w:val="22"/>
        </w:rPr>
        <w:t> </w:t>
      </w:r>
      <w:r w:rsidR="00950D37" w:rsidRPr="008F0C26">
        <w:rPr>
          <w:color w:val="F79646" w:themeColor="accent6"/>
          <w:sz w:val="22"/>
        </w:rPr>
        <w:fldChar w:fldCharType="end"/>
      </w:r>
      <w:bookmarkEnd w:id="18"/>
    </w:p>
    <w:p w14:paraId="31853B85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>Group 13-</w:t>
      </w:r>
      <w:r w:rsidR="00950D37">
        <w:rPr>
          <w:sz w:val="22"/>
        </w:rPr>
        <w:t xml:space="preserve"> </w:t>
      </w:r>
      <w:r w:rsidR="00950D37" w:rsidRPr="008F0C26">
        <w:rPr>
          <w:color w:val="3366FF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3366FF"/>
          <w:sz w:val="22"/>
        </w:rPr>
        <w:instrText xml:space="preserve"> FORMTEXT </w:instrText>
      </w:r>
      <w:r w:rsidR="00950D37" w:rsidRPr="008F0C26">
        <w:rPr>
          <w:color w:val="3366FF"/>
          <w:sz w:val="22"/>
        </w:rPr>
      </w:r>
      <w:r w:rsidR="00950D37" w:rsidRPr="008F0C26">
        <w:rPr>
          <w:color w:val="3366FF"/>
          <w:sz w:val="22"/>
        </w:rPr>
        <w:fldChar w:fldCharType="separate"/>
      </w:r>
      <w:r w:rsidR="00950D37" w:rsidRPr="008F0C26">
        <w:rPr>
          <w:noProof/>
          <w:color w:val="3366FF"/>
          <w:sz w:val="22"/>
        </w:rPr>
        <w:t> </w:t>
      </w:r>
      <w:r w:rsidR="00950D37" w:rsidRPr="008F0C26">
        <w:rPr>
          <w:noProof/>
          <w:color w:val="3366FF"/>
          <w:sz w:val="22"/>
        </w:rPr>
        <w:t> </w:t>
      </w:r>
      <w:r w:rsidR="00950D37" w:rsidRPr="008F0C26">
        <w:rPr>
          <w:noProof/>
          <w:color w:val="3366FF"/>
          <w:sz w:val="22"/>
        </w:rPr>
        <w:t> </w:t>
      </w:r>
      <w:r w:rsidR="00950D37" w:rsidRPr="008F0C26">
        <w:rPr>
          <w:noProof/>
          <w:color w:val="3366FF"/>
          <w:sz w:val="22"/>
        </w:rPr>
        <w:t> </w:t>
      </w:r>
      <w:r w:rsidR="00950D37" w:rsidRPr="008F0C26">
        <w:rPr>
          <w:noProof/>
          <w:color w:val="3366FF"/>
          <w:sz w:val="22"/>
        </w:rPr>
        <w:t> </w:t>
      </w:r>
      <w:r w:rsidR="00950D37" w:rsidRPr="008F0C26">
        <w:rPr>
          <w:color w:val="3366FF"/>
          <w:sz w:val="22"/>
        </w:rPr>
        <w:fldChar w:fldCharType="end"/>
      </w:r>
    </w:p>
    <w:p w14:paraId="5F491A15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>Group 14-</w:t>
      </w:r>
      <w:r w:rsidR="00950D37">
        <w:rPr>
          <w:sz w:val="22"/>
        </w:rPr>
        <w:t xml:space="preserve"> </w:t>
      </w:r>
      <w:r w:rsidR="00950D37" w:rsidRPr="008F0C26">
        <w:rPr>
          <w:color w:val="D99594" w:themeColor="accent2" w:themeTint="99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D99594" w:themeColor="accent2" w:themeTint="99"/>
          <w:sz w:val="22"/>
        </w:rPr>
        <w:instrText xml:space="preserve"> FORMTEXT </w:instrText>
      </w:r>
      <w:r w:rsidR="00950D37" w:rsidRPr="008F0C26">
        <w:rPr>
          <w:color w:val="D99594" w:themeColor="accent2" w:themeTint="99"/>
          <w:sz w:val="22"/>
        </w:rPr>
      </w:r>
      <w:r w:rsidR="00950D37" w:rsidRPr="008F0C26">
        <w:rPr>
          <w:color w:val="D99594" w:themeColor="accent2" w:themeTint="99"/>
          <w:sz w:val="22"/>
        </w:rPr>
        <w:fldChar w:fldCharType="separate"/>
      </w:r>
      <w:r w:rsidR="00950D37" w:rsidRPr="008F0C26">
        <w:rPr>
          <w:noProof/>
          <w:color w:val="D99594" w:themeColor="accent2" w:themeTint="99"/>
          <w:sz w:val="22"/>
        </w:rPr>
        <w:t> </w:t>
      </w:r>
      <w:r w:rsidR="00950D37" w:rsidRPr="008F0C26">
        <w:rPr>
          <w:noProof/>
          <w:color w:val="D99594" w:themeColor="accent2" w:themeTint="99"/>
          <w:sz w:val="22"/>
        </w:rPr>
        <w:t> </w:t>
      </w:r>
      <w:r w:rsidR="00950D37" w:rsidRPr="008F0C26">
        <w:rPr>
          <w:noProof/>
          <w:color w:val="D99594" w:themeColor="accent2" w:themeTint="99"/>
          <w:sz w:val="22"/>
        </w:rPr>
        <w:t> </w:t>
      </w:r>
      <w:r w:rsidR="00950D37" w:rsidRPr="008F0C26">
        <w:rPr>
          <w:noProof/>
          <w:color w:val="D99594" w:themeColor="accent2" w:themeTint="99"/>
          <w:sz w:val="22"/>
        </w:rPr>
        <w:t> </w:t>
      </w:r>
      <w:r w:rsidR="00950D37" w:rsidRPr="008F0C26">
        <w:rPr>
          <w:noProof/>
          <w:color w:val="D99594" w:themeColor="accent2" w:themeTint="99"/>
          <w:sz w:val="22"/>
        </w:rPr>
        <w:t> </w:t>
      </w:r>
      <w:r w:rsidR="00950D37" w:rsidRPr="008F0C26">
        <w:rPr>
          <w:color w:val="D99594" w:themeColor="accent2" w:themeTint="99"/>
          <w:sz w:val="22"/>
        </w:rPr>
        <w:fldChar w:fldCharType="end"/>
      </w:r>
    </w:p>
    <w:p w14:paraId="127A7D62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 xml:space="preserve">Group 15- </w:t>
      </w:r>
      <w:r w:rsidR="00950D37" w:rsidRPr="008F0C26">
        <w:rPr>
          <w:color w:val="948A54" w:themeColor="background2" w:themeShade="8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948A54" w:themeColor="background2" w:themeShade="80"/>
          <w:sz w:val="22"/>
        </w:rPr>
        <w:instrText xml:space="preserve"> FORMTEXT </w:instrText>
      </w:r>
      <w:r w:rsidR="00950D37" w:rsidRPr="008F0C26">
        <w:rPr>
          <w:color w:val="948A54" w:themeColor="background2" w:themeShade="80"/>
          <w:sz w:val="22"/>
        </w:rPr>
      </w:r>
      <w:r w:rsidR="00950D37" w:rsidRPr="008F0C26">
        <w:rPr>
          <w:color w:val="948A54" w:themeColor="background2" w:themeShade="80"/>
          <w:sz w:val="22"/>
        </w:rPr>
        <w:fldChar w:fldCharType="separate"/>
      </w:r>
      <w:r w:rsidR="00950D37" w:rsidRPr="008F0C26">
        <w:rPr>
          <w:noProof/>
          <w:color w:val="948A54" w:themeColor="background2" w:themeShade="80"/>
          <w:sz w:val="22"/>
        </w:rPr>
        <w:t> </w:t>
      </w:r>
      <w:r w:rsidR="00950D37" w:rsidRPr="008F0C26">
        <w:rPr>
          <w:noProof/>
          <w:color w:val="948A54" w:themeColor="background2" w:themeShade="80"/>
          <w:sz w:val="22"/>
        </w:rPr>
        <w:t> </w:t>
      </w:r>
      <w:r w:rsidR="00950D37" w:rsidRPr="008F0C26">
        <w:rPr>
          <w:noProof/>
          <w:color w:val="948A54" w:themeColor="background2" w:themeShade="80"/>
          <w:sz w:val="22"/>
        </w:rPr>
        <w:t> </w:t>
      </w:r>
      <w:r w:rsidR="00950D37" w:rsidRPr="008F0C26">
        <w:rPr>
          <w:noProof/>
          <w:color w:val="948A54" w:themeColor="background2" w:themeShade="80"/>
          <w:sz w:val="22"/>
        </w:rPr>
        <w:t> </w:t>
      </w:r>
      <w:r w:rsidR="00950D37" w:rsidRPr="008F0C26">
        <w:rPr>
          <w:noProof/>
          <w:color w:val="948A54" w:themeColor="background2" w:themeShade="80"/>
          <w:sz w:val="22"/>
        </w:rPr>
        <w:t> </w:t>
      </w:r>
      <w:r w:rsidR="00950D37" w:rsidRPr="008F0C26">
        <w:rPr>
          <w:color w:val="948A54" w:themeColor="background2" w:themeShade="80"/>
          <w:sz w:val="22"/>
        </w:rPr>
        <w:fldChar w:fldCharType="end"/>
      </w:r>
    </w:p>
    <w:p w14:paraId="0028E5B5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>Group 16-</w:t>
      </w:r>
      <w:r w:rsidR="00950D37">
        <w:rPr>
          <w:sz w:val="22"/>
        </w:rPr>
        <w:t xml:space="preserve"> </w:t>
      </w:r>
      <w:r w:rsidR="00950D37" w:rsidRPr="008F0C26">
        <w:rPr>
          <w:color w:val="E36C0A" w:themeColor="accent6" w:themeShade="BF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E36C0A" w:themeColor="accent6" w:themeShade="BF"/>
          <w:sz w:val="22"/>
        </w:rPr>
        <w:instrText xml:space="preserve"> FORMTEXT </w:instrText>
      </w:r>
      <w:r w:rsidR="00950D37" w:rsidRPr="008F0C26">
        <w:rPr>
          <w:color w:val="E36C0A" w:themeColor="accent6" w:themeShade="BF"/>
          <w:sz w:val="22"/>
        </w:rPr>
      </w:r>
      <w:r w:rsidR="00950D37" w:rsidRPr="008F0C26">
        <w:rPr>
          <w:color w:val="E36C0A" w:themeColor="accent6" w:themeShade="BF"/>
          <w:sz w:val="22"/>
        </w:rPr>
        <w:fldChar w:fldCharType="separate"/>
      </w:r>
      <w:r w:rsidR="00950D37" w:rsidRPr="008F0C26">
        <w:rPr>
          <w:noProof/>
          <w:color w:val="E36C0A" w:themeColor="accent6" w:themeShade="BF"/>
          <w:sz w:val="22"/>
        </w:rPr>
        <w:t> </w:t>
      </w:r>
      <w:r w:rsidR="00950D37" w:rsidRPr="008F0C26">
        <w:rPr>
          <w:noProof/>
          <w:color w:val="E36C0A" w:themeColor="accent6" w:themeShade="BF"/>
          <w:sz w:val="22"/>
        </w:rPr>
        <w:t> </w:t>
      </w:r>
      <w:r w:rsidR="00950D37" w:rsidRPr="008F0C26">
        <w:rPr>
          <w:noProof/>
          <w:color w:val="E36C0A" w:themeColor="accent6" w:themeShade="BF"/>
          <w:sz w:val="22"/>
        </w:rPr>
        <w:t> </w:t>
      </w:r>
      <w:r w:rsidR="00950D37" w:rsidRPr="008F0C26">
        <w:rPr>
          <w:noProof/>
          <w:color w:val="E36C0A" w:themeColor="accent6" w:themeShade="BF"/>
          <w:sz w:val="22"/>
        </w:rPr>
        <w:t> </w:t>
      </w:r>
      <w:r w:rsidR="00950D37" w:rsidRPr="008F0C26">
        <w:rPr>
          <w:noProof/>
          <w:color w:val="E36C0A" w:themeColor="accent6" w:themeShade="BF"/>
          <w:sz w:val="22"/>
        </w:rPr>
        <w:t> </w:t>
      </w:r>
      <w:r w:rsidR="00950D37" w:rsidRPr="008F0C26">
        <w:rPr>
          <w:color w:val="E36C0A" w:themeColor="accent6" w:themeShade="BF"/>
          <w:sz w:val="22"/>
        </w:rPr>
        <w:fldChar w:fldCharType="end"/>
      </w:r>
    </w:p>
    <w:p w14:paraId="3C0100B5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>Group 17-</w:t>
      </w:r>
      <w:r w:rsidR="00950D37">
        <w:rPr>
          <w:sz w:val="22"/>
        </w:rPr>
        <w:t xml:space="preserve"> </w:t>
      </w:r>
      <w:r w:rsidR="00950D37" w:rsidRPr="008F0C26">
        <w:rPr>
          <w:color w:val="66006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660066"/>
          <w:sz w:val="22"/>
        </w:rPr>
        <w:instrText xml:space="preserve"> FORMTEXT </w:instrText>
      </w:r>
      <w:r w:rsidR="00950D37" w:rsidRPr="008F0C26">
        <w:rPr>
          <w:color w:val="660066"/>
          <w:sz w:val="22"/>
        </w:rPr>
      </w:r>
      <w:r w:rsidR="00950D37" w:rsidRPr="008F0C26">
        <w:rPr>
          <w:color w:val="660066"/>
          <w:sz w:val="22"/>
        </w:rPr>
        <w:fldChar w:fldCharType="separate"/>
      </w:r>
      <w:r w:rsidR="00950D37" w:rsidRPr="008F0C26">
        <w:rPr>
          <w:noProof/>
          <w:color w:val="660066"/>
          <w:sz w:val="22"/>
        </w:rPr>
        <w:t> </w:t>
      </w:r>
      <w:r w:rsidR="00950D37" w:rsidRPr="008F0C26">
        <w:rPr>
          <w:noProof/>
          <w:color w:val="660066"/>
          <w:sz w:val="22"/>
        </w:rPr>
        <w:t> </w:t>
      </w:r>
      <w:r w:rsidR="00950D37" w:rsidRPr="008F0C26">
        <w:rPr>
          <w:noProof/>
          <w:color w:val="660066"/>
          <w:sz w:val="22"/>
        </w:rPr>
        <w:t> </w:t>
      </w:r>
      <w:r w:rsidR="00950D37" w:rsidRPr="008F0C26">
        <w:rPr>
          <w:noProof/>
          <w:color w:val="660066"/>
          <w:sz w:val="22"/>
        </w:rPr>
        <w:t> </w:t>
      </w:r>
      <w:r w:rsidR="00950D37" w:rsidRPr="008F0C26">
        <w:rPr>
          <w:noProof/>
          <w:color w:val="660066"/>
          <w:sz w:val="22"/>
        </w:rPr>
        <w:t> </w:t>
      </w:r>
      <w:r w:rsidR="00950D37" w:rsidRPr="008F0C26">
        <w:rPr>
          <w:color w:val="660066"/>
          <w:sz w:val="22"/>
        </w:rPr>
        <w:fldChar w:fldCharType="end"/>
      </w:r>
    </w:p>
    <w:p w14:paraId="0D850330" w14:textId="77777777" w:rsidR="00D71636" w:rsidRDefault="00D71636" w:rsidP="00950D37">
      <w:pPr>
        <w:ind w:left="720" w:firstLine="360"/>
        <w:rPr>
          <w:sz w:val="22"/>
        </w:rPr>
      </w:pPr>
      <w:r>
        <w:rPr>
          <w:sz w:val="22"/>
        </w:rPr>
        <w:t>Group 18-</w:t>
      </w:r>
      <w:r w:rsidR="00950D37">
        <w:rPr>
          <w:sz w:val="22"/>
        </w:rPr>
        <w:t xml:space="preserve"> </w:t>
      </w:r>
      <w:r w:rsidR="00950D37" w:rsidRPr="008F0C26">
        <w:rPr>
          <w:color w:val="FFFF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0D37" w:rsidRPr="008F0C26">
        <w:rPr>
          <w:color w:val="FFFF00"/>
          <w:sz w:val="22"/>
        </w:rPr>
        <w:instrText xml:space="preserve"> FORMTEXT </w:instrText>
      </w:r>
      <w:r w:rsidR="00950D37" w:rsidRPr="008F0C26">
        <w:rPr>
          <w:color w:val="FFFF00"/>
          <w:sz w:val="22"/>
        </w:rPr>
      </w:r>
      <w:r w:rsidR="00950D37" w:rsidRPr="008F0C26">
        <w:rPr>
          <w:color w:val="FFFF00"/>
          <w:sz w:val="22"/>
        </w:rPr>
        <w:fldChar w:fldCharType="separate"/>
      </w:r>
      <w:r w:rsidR="00950D37" w:rsidRPr="008F0C26">
        <w:rPr>
          <w:noProof/>
          <w:color w:val="FFFF00"/>
          <w:sz w:val="22"/>
        </w:rPr>
        <w:t> </w:t>
      </w:r>
      <w:r w:rsidR="00950D37" w:rsidRPr="008F0C26">
        <w:rPr>
          <w:noProof/>
          <w:color w:val="FFFF00"/>
          <w:sz w:val="22"/>
        </w:rPr>
        <w:t> </w:t>
      </w:r>
      <w:r w:rsidR="00950D37" w:rsidRPr="008F0C26">
        <w:rPr>
          <w:noProof/>
          <w:color w:val="FFFF00"/>
          <w:sz w:val="22"/>
        </w:rPr>
        <w:t> </w:t>
      </w:r>
      <w:r w:rsidR="00950D37" w:rsidRPr="008F0C26">
        <w:rPr>
          <w:noProof/>
          <w:color w:val="FFFF00"/>
          <w:sz w:val="22"/>
        </w:rPr>
        <w:t> </w:t>
      </w:r>
      <w:r w:rsidR="00950D37" w:rsidRPr="008F0C26">
        <w:rPr>
          <w:noProof/>
          <w:color w:val="FFFF00"/>
          <w:sz w:val="22"/>
        </w:rPr>
        <w:t> </w:t>
      </w:r>
      <w:r w:rsidR="00950D37" w:rsidRPr="008F0C26">
        <w:rPr>
          <w:color w:val="FFFF00"/>
          <w:sz w:val="22"/>
        </w:rPr>
        <w:fldChar w:fldCharType="end"/>
      </w:r>
    </w:p>
    <w:p w14:paraId="42D80BB9" w14:textId="77777777" w:rsidR="00D71636" w:rsidRPr="00950D37" w:rsidRDefault="00D71636" w:rsidP="00950D37">
      <w:pPr>
        <w:pStyle w:val="ListParagraph"/>
        <w:numPr>
          <w:ilvl w:val="0"/>
          <w:numId w:val="4"/>
        </w:numPr>
        <w:rPr>
          <w:sz w:val="22"/>
        </w:rPr>
      </w:pPr>
      <w:r w:rsidRPr="00950D37">
        <w:rPr>
          <w:sz w:val="22"/>
        </w:rPr>
        <w:t>Transition Elements:</w:t>
      </w:r>
      <w:r w:rsidR="00950D37" w:rsidRPr="00950D37">
        <w:rPr>
          <w:sz w:val="22"/>
        </w:rPr>
        <w:t xml:space="preserve"> </w:t>
      </w:r>
      <w:r w:rsidRPr="00950D37">
        <w:rPr>
          <w:sz w:val="22"/>
        </w:rPr>
        <w:t xml:space="preserve">Groups </w:t>
      </w:r>
      <w:r w:rsidRPr="00950D37">
        <w:rPr>
          <w:color w:val="FF0000"/>
          <w:sz w:val="22"/>
        </w:rPr>
        <w:t>3-12</w:t>
      </w:r>
    </w:p>
    <w:p w14:paraId="75469664" w14:textId="77777777" w:rsidR="00950D37" w:rsidRPr="00950D37" w:rsidRDefault="00950D37" w:rsidP="00950D37">
      <w:pPr>
        <w:pStyle w:val="ListParagraph"/>
        <w:rPr>
          <w:sz w:val="22"/>
        </w:rPr>
      </w:pPr>
    </w:p>
    <w:p w14:paraId="30046088" w14:textId="77777777" w:rsidR="00D71636" w:rsidRPr="00D71636" w:rsidRDefault="00950D37" w:rsidP="00950D37">
      <w:pPr>
        <w:ind w:firstLine="360"/>
        <w:rPr>
          <w:sz w:val="22"/>
        </w:rPr>
      </w:pPr>
      <w:r>
        <w:rPr>
          <w:sz w:val="22"/>
        </w:rPr>
        <w:t xml:space="preserve">10. </w:t>
      </w:r>
      <w:r w:rsidR="00D71636">
        <w:rPr>
          <w:sz w:val="22"/>
        </w:rPr>
        <w:t>Inner Transition Elements/Rare Earth Elements:</w:t>
      </w:r>
    </w:p>
    <w:p w14:paraId="32F811F5" w14:textId="77777777" w:rsidR="00182453" w:rsidRPr="008F0C26" w:rsidRDefault="00D71636" w:rsidP="00950D37">
      <w:pPr>
        <w:ind w:left="720" w:firstLine="360"/>
        <w:rPr>
          <w:color w:val="00FF00"/>
        </w:rPr>
      </w:pPr>
      <w:r w:rsidRPr="008F0C26">
        <w:rPr>
          <w:color w:val="00FF00"/>
        </w:rPr>
        <w:t>Lanthanides</w:t>
      </w:r>
    </w:p>
    <w:p w14:paraId="71D5A198" w14:textId="77777777" w:rsidR="00D71636" w:rsidRPr="008F0C26" w:rsidRDefault="00D71636" w:rsidP="00950D37">
      <w:pPr>
        <w:ind w:left="720" w:firstLine="360"/>
        <w:rPr>
          <w:color w:val="008000"/>
        </w:rPr>
      </w:pPr>
      <w:r w:rsidRPr="008F0C26">
        <w:rPr>
          <w:color w:val="008000"/>
        </w:rPr>
        <w:t>Actinides</w:t>
      </w:r>
      <w:bookmarkStart w:id="19" w:name="_GoBack"/>
      <w:bookmarkEnd w:id="19"/>
    </w:p>
    <w:p w14:paraId="2BA529E6" w14:textId="77777777" w:rsidR="00D1213F" w:rsidRDefault="00D1213F" w:rsidP="00D1213F"/>
    <w:p w14:paraId="7A4522C2" w14:textId="77777777" w:rsidR="00D1213F" w:rsidRPr="00D1213F" w:rsidRDefault="008F0C26" w:rsidP="00D1213F">
      <w:r>
        <w:rPr>
          <w:noProof/>
        </w:rPr>
        <w:drawing>
          <wp:inline distT="0" distB="0" distL="0" distR="0" wp14:anchorId="7D2B1E72" wp14:editId="7A3BEF7A">
            <wp:extent cx="5486400" cy="3637915"/>
            <wp:effectExtent l="0" t="0" r="0" b="0"/>
            <wp:docPr id="1" name="Picture 1" descr="Macintosh HD:Users:kspence:Desktop:Screen shot 2013-09-30 at 7.0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ence:Desktop:Screen shot 2013-09-30 at 7.07.4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3F" w:rsidRPr="00D1213F" w:rsidSect="003E0E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38"/>
    <w:multiLevelType w:val="hybridMultilevel"/>
    <w:tmpl w:val="70F4E480"/>
    <w:lvl w:ilvl="0" w:tplc="B9A4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60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E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975467"/>
    <w:multiLevelType w:val="hybridMultilevel"/>
    <w:tmpl w:val="4D9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3F4E"/>
    <w:multiLevelType w:val="hybridMultilevel"/>
    <w:tmpl w:val="B9CAFCE4"/>
    <w:lvl w:ilvl="0" w:tplc="6EDE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83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2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8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3A012C"/>
    <w:multiLevelType w:val="hybridMultilevel"/>
    <w:tmpl w:val="339433CA"/>
    <w:lvl w:ilvl="0" w:tplc="5BA2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F6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A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C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C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03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8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B24BE"/>
    <w:multiLevelType w:val="hybridMultilevel"/>
    <w:tmpl w:val="974A5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431F1"/>
    <w:multiLevelType w:val="hybridMultilevel"/>
    <w:tmpl w:val="7144D000"/>
    <w:lvl w:ilvl="0" w:tplc="0A12D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041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29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7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E1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8E4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5C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82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ED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438F0"/>
    <w:multiLevelType w:val="hybridMultilevel"/>
    <w:tmpl w:val="25B61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6765DF"/>
    <w:multiLevelType w:val="hybridMultilevel"/>
    <w:tmpl w:val="C5306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F"/>
    <w:rsid w:val="00182453"/>
    <w:rsid w:val="00206A8F"/>
    <w:rsid w:val="003E0E7D"/>
    <w:rsid w:val="008F0C26"/>
    <w:rsid w:val="00950D37"/>
    <w:rsid w:val="00D1213F"/>
    <w:rsid w:val="00D71636"/>
    <w:rsid w:val="00E02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69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7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9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6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2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5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7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0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8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6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9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2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8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6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2036</Characters>
  <Application>Microsoft Macintosh Word</Application>
  <DocSecurity>0</DocSecurity>
  <Lines>16</Lines>
  <Paragraphs>4</Paragraphs>
  <ScaleCrop>false</ScaleCrop>
  <Company>Beachwood City Schools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2013-09-30T01:54:00Z</dcterms:created>
  <dcterms:modified xsi:type="dcterms:W3CDTF">2013-09-30T11:10:00Z</dcterms:modified>
</cp:coreProperties>
</file>