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5699" w14:textId="21755A63" w:rsidR="00475D91" w:rsidRPr="00853244" w:rsidRDefault="00475D91" w:rsidP="00853244">
      <w:pPr>
        <w:jc w:val="center"/>
        <w:rPr>
          <w:b/>
          <w:sz w:val="28"/>
          <w:u w:val="single"/>
        </w:rPr>
      </w:pPr>
      <w:r w:rsidRPr="00475D91">
        <w:rPr>
          <w:b/>
          <w:sz w:val="28"/>
          <w:u w:val="single"/>
        </w:rPr>
        <w:t>Ocean Currents and Climate</w:t>
      </w:r>
    </w:p>
    <w:p w14:paraId="5A9A1CF2" w14:textId="77777777" w:rsidR="00A34EA8" w:rsidRPr="00475D91" w:rsidRDefault="00FB3E51" w:rsidP="00A34EA8">
      <w:pPr>
        <w:rPr>
          <w:sz w:val="22"/>
          <w:szCs w:val="22"/>
        </w:rPr>
      </w:pPr>
      <w:r w:rsidRPr="00475D91">
        <w:rPr>
          <w:b/>
          <w:sz w:val="22"/>
          <w:szCs w:val="22"/>
          <w:u w:val="single"/>
        </w:rPr>
        <w:t>Essential Question</w:t>
      </w:r>
      <w:r w:rsidR="00A34EA8" w:rsidRPr="00475D91">
        <w:rPr>
          <w:b/>
          <w:sz w:val="22"/>
          <w:szCs w:val="22"/>
          <w:u w:val="single"/>
        </w:rPr>
        <w:t>:</w:t>
      </w:r>
      <w:r w:rsidR="00A34EA8" w:rsidRPr="00475D91">
        <w:rPr>
          <w:sz w:val="22"/>
          <w:szCs w:val="22"/>
        </w:rPr>
        <w:t xml:space="preserve"> </w:t>
      </w:r>
      <w:r w:rsidR="000F4D83" w:rsidRPr="00475D91">
        <w:rPr>
          <w:sz w:val="22"/>
          <w:szCs w:val="22"/>
        </w:rPr>
        <w:t>Do o</w:t>
      </w:r>
      <w:r w:rsidR="005013DB" w:rsidRPr="00475D91">
        <w:rPr>
          <w:sz w:val="22"/>
          <w:szCs w:val="22"/>
        </w:rPr>
        <w:t xml:space="preserve">cean </w:t>
      </w:r>
      <w:r w:rsidR="00EA27A6" w:rsidRPr="00475D91">
        <w:rPr>
          <w:sz w:val="22"/>
          <w:szCs w:val="22"/>
        </w:rPr>
        <w:t xml:space="preserve">surface </w:t>
      </w:r>
      <w:r w:rsidR="005013DB" w:rsidRPr="00475D91">
        <w:rPr>
          <w:sz w:val="22"/>
          <w:szCs w:val="22"/>
        </w:rPr>
        <w:t>currents influence climate, and if so, how do they affect it?</w:t>
      </w:r>
    </w:p>
    <w:p w14:paraId="6555694C" w14:textId="77777777" w:rsidR="00A34EA8" w:rsidRPr="00475D91" w:rsidRDefault="00A34EA8" w:rsidP="00A34EA8">
      <w:pPr>
        <w:rPr>
          <w:sz w:val="22"/>
          <w:szCs w:val="22"/>
        </w:rPr>
      </w:pPr>
    </w:p>
    <w:p w14:paraId="18B56C57" w14:textId="77777777" w:rsidR="00A34EA8" w:rsidRPr="00475D91" w:rsidRDefault="00A34EA8" w:rsidP="00A34EA8">
      <w:pPr>
        <w:rPr>
          <w:sz w:val="22"/>
          <w:szCs w:val="22"/>
        </w:rPr>
      </w:pPr>
      <w:r w:rsidRPr="00475D91">
        <w:rPr>
          <w:b/>
          <w:sz w:val="22"/>
          <w:szCs w:val="22"/>
          <w:u w:val="single"/>
        </w:rPr>
        <w:t>Objectives/Learning Goals:</w:t>
      </w:r>
    </w:p>
    <w:p w14:paraId="030A1662" w14:textId="77777777" w:rsidR="00BC4EF5" w:rsidRPr="00475D91" w:rsidRDefault="00BC4EF5" w:rsidP="00BC4EF5">
      <w:pPr>
        <w:numPr>
          <w:ilvl w:val="0"/>
          <w:numId w:val="15"/>
        </w:numPr>
        <w:rPr>
          <w:rFonts w:cs="Arial"/>
          <w:sz w:val="22"/>
          <w:szCs w:val="22"/>
        </w:rPr>
      </w:pPr>
      <w:r w:rsidRPr="00475D91">
        <w:rPr>
          <w:rFonts w:cs="Arial"/>
          <w:sz w:val="22"/>
          <w:szCs w:val="22"/>
        </w:rPr>
        <w:t xml:space="preserve">Students will </w:t>
      </w:r>
      <w:r w:rsidR="00475D91" w:rsidRPr="00475D91">
        <w:rPr>
          <w:rFonts w:cs="Arial"/>
          <w:sz w:val="22"/>
          <w:szCs w:val="22"/>
        </w:rPr>
        <w:t xml:space="preserve">create </w:t>
      </w:r>
      <w:proofErr w:type="spellStart"/>
      <w:r w:rsidRPr="00475D91">
        <w:rPr>
          <w:rFonts w:cs="Arial"/>
          <w:sz w:val="22"/>
          <w:szCs w:val="22"/>
        </w:rPr>
        <w:t>climographs</w:t>
      </w:r>
      <w:proofErr w:type="spellEnd"/>
      <w:r w:rsidRPr="00475D91">
        <w:rPr>
          <w:rFonts w:cs="Arial"/>
          <w:sz w:val="22"/>
          <w:szCs w:val="22"/>
        </w:rPr>
        <w:t xml:space="preserve"> for </w:t>
      </w:r>
      <w:r w:rsidR="00475D91" w:rsidRPr="00475D91">
        <w:rPr>
          <w:rFonts w:cs="Arial"/>
          <w:sz w:val="22"/>
          <w:szCs w:val="22"/>
        </w:rPr>
        <w:t>costal cities.</w:t>
      </w:r>
    </w:p>
    <w:p w14:paraId="350959BC" w14:textId="77777777" w:rsidR="00BC4EF5" w:rsidRPr="00475D91" w:rsidRDefault="00BC4EF5" w:rsidP="00BC4EF5">
      <w:pPr>
        <w:numPr>
          <w:ilvl w:val="0"/>
          <w:numId w:val="14"/>
        </w:numPr>
        <w:rPr>
          <w:rFonts w:cs="Arial"/>
          <w:sz w:val="22"/>
          <w:szCs w:val="22"/>
        </w:rPr>
      </w:pPr>
      <w:r w:rsidRPr="00475D91">
        <w:rPr>
          <w:rFonts w:cs="Arial"/>
          <w:sz w:val="22"/>
          <w:szCs w:val="22"/>
        </w:rPr>
        <w:t>Students will describe how ocean surface currents affect climate on land.</w:t>
      </w:r>
    </w:p>
    <w:p w14:paraId="42C45A9D" w14:textId="77777777" w:rsidR="00A814B4" w:rsidRPr="00475D91" w:rsidRDefault="00A814B4" w:rsidP="00A814B4">
      <w:pPr>
        <w:rPr>
          <w:sz w:val="22"/>
          <w:szCs w:val="22"/>
        </w:rPr>
      </w:pPr>
    </w:p>
    <w:p w14:paraId="01D5174D" w14:textId="77777777" w:rsidR="00C03689" w:rsidRPr="00475D91" w:rsidRDefault="00475D91" w:rsidP="00A814B4">
      <w:pPr>
        <w:rPr>
          <w:sz w:val="22"/>
          <w:szCs w:val="22"/>
        </w:rPr>
      </w:pPr>
      <w:r w:rsidRPr="00475D91">
        <w:rPr>
          <w:b/>
          <w:sz w:val="22"/>
          <w:szCs w:val="22"/>
        </w:rPr>
        <w:t>Background/Predictions:</w:t>
      </w:r>
    </w:p>
    <w:p w14:paraId="746A264C" w14:textId="2D012F03" w:rsidR="00C03689" w:rsidRPr="00475D91" w:rsidRDefault="00C03689" w:rsidP="00853244">
      <w:pPr>
        <w:pStyle w:val="BodyTextIndent"/>
        <w:ind w:left="0"/>
        <w:rPr>
          <w:sz w:val="22"/>
          <w:szCs w:val="22"/>
        </w:rPr>
      </w:pPr>
      <w:r w:rsidRPr="00475D91">
        <w:rPr>
          <w:sz w:val="22"/>
          <w:szCs w:val="22"/>
        </w:rPr>
        <w:t xml:space="preserve">Look at the map of </w:t>
      </w:r>
      <w:r w:rsidR="00475D91" w:rsidRPr="00475D91">
        <w:rPr>
          <w:sz w:val="22"/>
          <w:szCs w:val="22"/>
        </w:rPr>
        <w:t>below and locate the following costal cities. Write a prediction describing the</w:t>
      </w:r>
      <w:r w:rsidRPr="00475D91">
        <w:rPr>
          <w:sz w:val="22"/>
          <w:szCs w:val="22"/>
        </w:rPr>
        <w:t xml:space="preserve"> climate you would expect of each place listed below. (The symbols are to help locate the cities on the world map.)</w:t>
      </w:r>
      <w:r w:rsidR="000A6B26">
        <w:rPr>
          <w:sz w:val="22"/>
          <w:szCs w:val="22"/>
        </w:rPr>
        <w:t xml:space="preserve"> </w:t>
      </w:r>
      <w:r w:rsidR="000A6B26" w:rsidRPr="00475D91">
        <w:rPr>
          <w:sz w:val="22"/>
          <w:szCs w:val="22"/>
        </w:rPr>
        <w:t>Which ocean current is closest to the cities and may impact the climate at that location?</w:t>
      </w:r>
    </w:p>
    <w:p w14:paraId="274C2CF1" w14:textId="77777777" w:rsidR="00475D91" w:rsidRPr="00475D91" w:rsidRDefault="00475D91" w:rsidP="00475D9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564"/>
        <w:gridCol w:w="2394"/>
      </w:tblGrid>
      <w:tr w:rsidR="00475D91" w:rsidRPr="00475D91" w14:paraId="0A258464" w14:textId="77777777" w:rsidTr="00475D91">
        <w:tc>
          <w:tcPr>
            <w:tcW w:w="1008" w:type="dxa"/>
          </w:tcPr>
          <w:p w14:paraId="3064F2CB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1BA9E2" wp14:editId="3A11A4B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144780</wp:posOffset>
                      </wp:positionV>
                      <wp:extent cx="190500" cy="149225"/>
                      <wp:effectExtent l="50800" t="25400" r="63500" b="5397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11.4pt;width:1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" path="m0,56999l72765,56999,95250,,117735,56999,190500,56999,131632,92226,154118,149225,95250,113997,36382,149225,58868,92226,,56999xe" fillcolor="lime" strokecolor="black [3213]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  <w:r w:rsidRPr="00475D91">
              <w:rPr>
                <w:sz w:val="22"/>
                <w:szCs w:val="22"/>
              </w:rPr>
              <w:t>Symbol</w:t>
            </w:r>
          </w:p>
        </w:tc>
        <w:tc>
          <w:tcPr>
            <w:tcW w:w="2610" w:type="dxa"/>
          </w:tcPr>
          <w:p w14:paraId="2BC31609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City</w:t>
            </w:r>
          </w:p>
        </w:tc>
        <w:tc>
          <w:tcPr>
            <w:tcW w:w="3564" w:type="dxa"/>
          </w:tcPr>
          <w:p w14:paraId="76312B43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Climate Prediction</w:t>
            </w:r>
          </w:p>
        </w:tc>
        <w:tc>
          <w:tcPr>
            <w:tcW w:w="2394" w:type="dxa"/>
          </w:tcPr>
          <w:p w14:paraId="57559AEE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Closest Current</w:t>
            </w:r>
          </w:p>
        </w:tc>
      </w:tr>
      <w:tr w:rsidR="00475D91" w:rsidRPr="00475D91" w14:paraId="655A28B3" w14:textId="77777777" w:rsidTr="00475D91">
        <w:tc>
          <w:tcPr>
            <w:tcW w:w="1008" w:type="dxa"/>
          </w:tcPr>
          <w:p w14:paraId="5C54A154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B5B9EE" wp14:editId="70AACAC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156845</wp:posOffset>
                      </wp:positionV>
                      <wp:extent cx="190500" cy="149225"/>
                      <wp:effectExtent l="50800" t="25400" r="63500" b="5397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12.35pt;width:1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" path="m0,56999l72765,56999,95250,,117735,56999,190500,56999,131632,92226,154118,149225,95250,113997,36382,149225,58868,92226,,56999xe" fillcolor="#9bbb59 [3206]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35BE0BC7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Arica, Chile</w:t>
            </w:r>
          </w:p>
        </w:tc>
        <w:tc>
          <w:tcPr>
            <w:tcW w:w="3564" w:type="dxa"/>
          </w:tcPr>
          <w:p w14:paraId="56D69939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1C107F0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</w:tr>
      <w:tr w:rsidR="00475D91" w:rsidRPr="00475D91" w14:paraId="1C3D72D3" w14:textId="77777777" w:rsidTr="00475D91">
        <w:tc>
          <w:tcPr>
            <w:tcW w:w="1008" w:type="dxa"/>
          </w:tcPr>
          <w:p w14:paraId="4ED842CE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987B944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 xml:space="preserve">Rio de </w:t>
            </w:r>
            <w:proofErr w:type="spellStart"/>
            <w:r w:rsidRPr="00475D91">
              <w:rPr>
                <w:sz w:val="22"/>
                <w:szCs w:val="22"/>
              </w:rPr>
              <w:t>Janerio</w:t>
            </w:r>
            <w:proofErr w:type="spellEnd"/>
            <w:r w:rsidRPr="00475D91">
              <w:rPr>
                <w:sz w:val="22"/>
                <w:szCs w:val="22"/>
              </w:rPr>
              <w:t>, Brazil</w:t>
            </w:r>
          </w:p>
        </w:tc>
        <w:tc>
          <w:tcPr>
            <w:tcW w:w="3564" w:type="dxa"/>
          </w:tcPr>
          <w:p w14:paraId="46DB5D24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890F615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</w:tr>
      <w:tr w:rsidR="00475D91" w:rsidRPr="00475D91" w14:paraId="08C4ED38" w14:textId="77777777" w:rsidTr="00475D91">
        <w:tc>
          <w:tcPr>
            <w:tcW w:w="1008" w:type="dxa"/>
          </w:tcPr>
          <w:p w14:paraId="7C6AD168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315282" wp14:editId="763743E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22225</wp:posOffset>
                      </wp:positionV>
                      <wp:extent cx="190500" cy="149225"/>
                      <wp:effectExtent l="50800" t="25400" r="63500" b="5397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1.75pt;width:1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" path="m0,56999l72765,56999,95250,,117735,56999,190500,56999,131632,92226,154118,149225,95250,113997,36382,149225,58868,92226,,56999xe" fillcolor="#ff0080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28F06AEF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Trondheim, Norway</w:t>
            </w:r>
          </w:p>
        </w:tc>
        <w:tc>
          <w:tcPr>
            <w:tcW w:w="3564" w:type="dxa"/>
          </w:tcPr>
          <w:p w14:paraId="2A4318E2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B1E6992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</w:tr>
      <w:tr w:rsidR="00475D91" w:rsidRPr="00475D91" w14:paraId="39B1D106" w14:textId="77777777" w:rsidTr="00475D91">
        <w:tc>
          <w:tcPr>
            <w:tcW w:w="1008" w:type="dxa"/>
          </w:tcPr>
          <w:p w14:paraId="05CD3578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5E138" wp14:editId="4B0E009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-10160</wp:posOffset>
                      </wp:positionV>
                      <wp:extent cx="190500" cy="149225"/>
                      <wp:effectExtent l="50800" t="25400" r="63500" b="5397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-.75pt;width:1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" path="m0,56999l72765,56999,95250,,117735,56999,190500,56999,131632,92226,154118,149225,95250,113997,36382,149225,58868,92226,,56999xe" fillcolor="red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2C88F1F2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proofErr w:type="spellStart"/>
            <w:r w:rsidRPr="00475D91">
              <w:rPr>
                <w:sz w:val="22"/>
                <w:szCs w:val="22"/>
              </w:rPr>
              <w:t>Nuuk</w:t>
            </w:r>
            <w:proofErr w:type="spellEnd"/>
            <w:r w:rsidRPr="00475D91">
              <w:rPr>
                <w:sz w:val="22"/>
                <w:szCs w:val="22"/>
              </w:rPr>
              <w:t>, Greenland</w:t>
            </w:r>
          </w:p>
        </w:tc>
        <w:tc>
          <w:tcPr>
            <w:tcW w:w="3564" w:type="dxa"/>
          </w:tcPr>
          <w:p w14:paraId="1CB690FB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2E4AC46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</w:tr>
      <w:tr w:rsidR="00475D91" w:rsidRPr="00475D91" w14:paraId="6E56AA73" w14:textId="77777777" w:rsidTr="00475D91">
        <w:tc>
          <w:tcPr>
            <w:tcW w:w="1008" w:type="dxa"/>
          </w:tcPr>
          <w:p w14:paraId="75AC939D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39026F" wp14:editId="6D1F3FE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146050</wp:posOffset>
                      </wp:positionV>
                      <wp:extent cx="190500" cy="149225"/>
                      <wp:effectExtent l="50800" t="25400" r="63500" b="53975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66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11.5pt;width:1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" path="m0,56999l72765,56999,95250,,117735,56999,190500,56999,131632,92226,154118,149225,95250,113997,36382,149225,58868,92226,,56999xe" fillcolor="#606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  <w:r w:rsidRPr="00475D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E36A31" wp14:editId="496DBB9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1905</wp:posOffset>
                      </wp:positionV>
                      <wp:extent cx="190500" cy="149225"/>
                      <wp:effectExtent l="50800" t="25400" r="63500" b="53975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922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12pt;margin-top:.15pt;width:1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" path="m0,56999l72765,56999,95250,,117735,56999,190500,56999,131632,92226,154118,149225,95250,113997,36382,149225,58868,92226,,56999xe" fillcolor="#8064a2 [3207]">
                      <v:stroke joinstyle="miter"/>
                      <v:path o:connecttype="custom" o:connectlocs="0,56999;72765,56999;95250,0;117735,56999;190500,56999;131632,92226;154118,149225;95250,113997;36382,149225;58868,92226;0,5699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78A7F654" w14:textId="77777777" w:rsidR="00475D91" w:rsidRPr="00475D91" w:rsidRDefault="00475D91" w:rsidP="00475D91">
            <w:pPr>
              <w:rPr>
                <w:sz w:val="22"/>
                <w:szCs w:val="22"/>
              </w:rPr>
            </w:pPr>
            <w:r w:rsidRPr="00475D91">
              <w:rPr>
                <w:sz w:val="22"/>
                <w:szCs w:val="22"/>
              </w:rPr>
              <w:t>San Francisco, CA, USA</w:t>
            </w:r>
          </w:p>
        </w:tc>
        <w:tc>
          <w:tcPr>
            <w:tcW w:w="3564" w:type="dxa"/>
          </w:tcPr>
          <w:p w14:paraId="5EA1DDF0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2CC2FE9" w14:textId="77777777" w:rsidR="00475D91" w:rsidRPr="00475D91" w:rsidRDefault="00475D91" w:rsidP="00475D91">
            <w:pPr>
              <w:rPr>
                <w:sz w:val="22"/>
                <w:szCs w:val="22"/>
              </w:rPr>
            </w:pPr>
          </w:p>
        </w:tc>
      </w:tr>
      <w:tr w:rsidR="00475D91" w:rsidRPr="00475D91" w14:paraId="38B99E48" w14:textId="77777777" w:rsidTr="00475D91">
        <w:tc>
          <w:tcPr>
            <w:tcW w:w="1008" w:type="dxa"/>
          </w:tcPr>
          <w:p w14:paraId="0DD5EF73" w14:textId="77777777" w:rsidR="00475D91" w:rsidRDefault="00475D91"/>
        </w:tc>
        <w:tc>
          <w:tcPr>
            <w:tcW w:w="2610" w:type="dxa"/>
          </w:tcPr>
          <w:p w14:paraId="634FC7F2" w14:textId="4052B04D" w:rsidR="00475D91" w:rsidRDefault="00900417">
            <w:r w:rsidRPr="00475D91">
              <w:rPr>
                <w:sz w:val="22"/>
              </w:rPr>
              <w:t>Tokyo</w:t>
            </w:r>
            <w:r w:rsidR="00475D91" w:rsidRPr="00475D91">
              <w:rPr>
                <w:sz w:val="22"/>
              </w:rPr>
              <w:t>, Japan</w:t>
            </w:r>
          </w:p>
        </w:tc>
        <w:tc>
          <w:tcPr>
            <w:tcW w:w="3564" w:type="dxa"/>
          </w:tcPr>
          <w:p w14:paraId="06B67F76" w14:textId="77777777" w:rsidR="00475D91" w:rsidRDefault="00475D91"/>
        </w:tc>
        <w:tc>
          <w:tcPr>
            <w:tcW w:w="2394" w:type="dxa"/>
          </w:tcPr>
          <w:p w14:paraId="22447E9A" w14:textId="77777777" w:rsidR="00475D91" w:rsidRDefault="00475D91"/>
        </w:tc>
      </w:tr>
    </w:tbl>
    <w:p w14:paraId="43F9FCCF" w14:textId="77777777" w:rsidR="00475D91" w:rsidRPr="00475D91" w:rsidRDefault="00475D91" w:rsidP="00475D91">
      <w:pPr>
        <w:rPr>
          <w:sz w:val="22"/>
          <w:szCs w:val="22"/>
        </w:rPr>
      </w:pPr>
    </w:p>
    <w:p w14:paraId="68646411" w14:textId="77777777" w:rsidR="00475D91" w:rsidRDefault="00475D91" w:rsidP="00C03689">
      <w:pPr>
        <w:pStyle w:val="Heading4"/>
        <w:jc w:val="center"/>
      </w:pPr>
    </w:p>
    <w:p w14:paraId="6E5FDC54" w14:textId="46299E4E" w:rsidR="0045769C" w:rsidRDefault="000A6B26" w:rsidP="00C03689">
      <w:pPr>
        <w:jc w:val="center"/>
      </w:pPr>
      <w:r w:rsidRPr="00DD1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767EB" wp14:editId="55AB7C38">
                <wp:simplePos x="0" y="0"/>
                <wp:positionH relativeFrom="column">
                  <wp:posOffset>5067300</wp:posOffset>
                </wp:positionH>
                <wp:positionV relativeFrom="paragraph">
                  <wp:posOffset>1061720</wp:posOffset>
                </wp:positionV>
                <wp:extent cx="190500" cy="149225"/>
                <wp:effectExtent l="50800" t="25400" r="63500" b="53975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star5">
                          <a:avLst/>
                        </a:prstGeom>
                        <a:solidFill>
                          <a:srgbClr val="660066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99pt;margin-top:83.6pt;width:15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" path="m0,56999l72765,56999,95250,,117735,56999,190500,56999,131632,92226,154118,149225,95250,113997,36382,149225,58868,92226,,56999xe" fillcolor="#606" strokeweight="1.5pt">
                <v:stroke joinstyle="miter"/>
                <v:path o:connecttype="custom" o:connectlocs="0,56999;72765,56999;95250,0;117735,56999;190500,56999;131632,92226;154118,149225;95250,113997;36382,149225;58868,92226;0,56999" o:connectangles="0,0,0,0,0,0,0,0,0,0,0"/>
              </v:shape>
            </w:pict>
          </mc:Fallback>
        </mc:AlternateContent>
      </w:r>
      <w:r w:rsidR="00475D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21E8B" wp14:editId="33A0DF28">
                <wp:simplePos x="0" y="0"/>
                <wp:positionH relativeFrom="column">
                  <wp:posOffset>1943100</wp:posOffset>
                </wp:positionH>
                <wp:positionV relativeFrom="paragraph">
                  <wp:posOffset>1935480</wp:posOffset>
                </wp:positionV>
                <wp:extent cx="190500" cy="154940"/>
                <wp:effectExtent l="50800" t="25400" r="63500" b="482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4940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53pt;margin-top:152.4pt;width:15pt;height: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54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" path="m0,59182l72765,59182,95250,,117735,59182,190500,59182,131632,95758,154118,154940,95250,118363,36382,154940,58868,95758,,59182xe" fillcolor="lime" strokecolor="black [3213]" strokeweight="1.5pt">
                <v:stroke joinstyle="miter"/>
                <v:path o:connecttype="custom" o:connectlocs="0,59182;72765,59182;95250,0;117735,59182;190500,59182;131632,95758;154118,154940;95250,118363;36382,154940;58868,95758;0,59182" o:connectangles="0,0,0,0,0,0,0,0,0,0,0"/>
              </v:shape>
            </w:pict>
          </mc:Fallback>
        </mc:AlternateContent>
      </w:r>
      <w:r w:rsidR="00475D91" w:rsidRPr="00DD1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6F134D" wp14:editId="45AAFEDC">
                <wp:simplePos x="0" y="0"/>
                <wp:positionH relativeFrom="column">
                  <wp:posOffset>2324100</wp:posOffset>
                </wp:positionH>
                <wp:positionV relativeFrom="paragraph">
                  <wp:posOffset>1976120</wp:posOffset>
                </wp:positionV>
                <wp:extent cx="190500" cy="149225"/>
                <wp:effectExtent l="50800" t="25400" r="63500" b="539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83pt;margin-top:155.6pt;width:15pt;height: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" path="m0,56999l72765,56999,95250,,117735,56999,190500,56999,131632,92226,154118,149225,95250,113997,36382,149225,58868,92226,,56999xe" fillcolor="#9bbb59" strokeweight="1.5pt">
                <v:stroke joinstyle="miter"/>
                <v:path o:connecttype="custom" o:connectlocs="0,56999;72765,56999;95250,0;117735,56999;190500,56999;131632,92226;154118,149225;95250,113997;36382,149225;58868,92226;0,56999" o:connectangles="0,0,0,0,0,0,0,0,0,0,0"/>
              </v:shape>
            </w:pict>
          </mc:Fallback>
        </mc:AlternateContent>
      </w:r>
      <w:r w:rsidR="00475D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D1FB5" wp14:editId="3D9DE363">
                <wp:simplePos x="0" y="0"/>
                <wp:positionH relativeFrom="column">
                  <wp:posOffset>1295400</wp:posOffset>
                </wp:positionH>
                <wp:positionV relativeFrom="paragraph">
                  <wp:posOffset>962025</wp:posOffset>
                </wp:positionV>
                <wp:extent cx="190500" cy="149225"/>
                <wp:effectExtent l="50800" t="25400" r="63500" b="5397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star5">
                          <a:avLst/>
                        </a:prstGeom>
                        <a:solidFill>
                          <a:srgbClr val="8064A2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2pt;margin-top:75.75pt;width:15pt;height: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" path="m0,56999l72765,56999,95250,,117735,56999,190500,56999,131632,92226,154118,149225,95250,113997,36382,149225,58868,92226,,56999xe" fillcolor="#8064a2" strokeweight="1.5pt">
                <v:stroke joinstyle="miter"/>
                <v:path o:connecttype="custom" o:connectlocs="0,56999;72765,56999;95250,0;117735,56999;190500,56999;131632,92226;154118,149225;95250,113997;36382,149225;58868,92226;0,56999" o:connectangles="0,0,0,0,0,0,0,0,0,0,0"/>
              </v:shape>
            </w:pict>
          </mc:Fallback>
        </mc:AlternateContent>
      </w:r>
      <w:r w:rsidR="00475D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CD5E3" wp14:editId="6D292F58">
                <wp:simplePos x="0" y="0"/>
                <wp:positionH relativeFrom="column">
                  <wp:posOffset>2476500</wp:posOffset>
                </wp:positionH>
                <wp:positionV relativeFrom="paragraph">
                  <wp:posOffset>408940</wp:posOffset>
                </wp:positionV>
                <wp:extent cx="190500" cy="149225"/>
                <wp:effectExtent l="50800" t="25400" r="63500" b="5397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95pt;margin-top:32.2pt;width:1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" path="m0,56999l72765,56999,95250,,117735,56999,190500,56999,131632,92226,154118,149225,95250,113997,36382,149225,58868,92226,,56999xe" fillcolor="red" strokeweight="1.5pt">
                <v:stroke joinstyle="miter"/>
                <v:path o:connecttype="custom" o:connectlocs="0,56999;72765,56999;95250,0;117735,56999;190500,56999;131632,92226;154118,149225;95250,113997;36382,149225;58868,92226;0,56999" o:connectangles="0,0,0,0,0,0,0,0,0,0,0"/>
              </v:shape>
            </w:pict>
          </mc:Fallback>
        </mc:AlternateContent>
      </w:r>
      <w:r w:rsidR="00475D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F822B" wp14:editId="600A2FC3">
                <wp:simplePos x="0" y="0"/>
                <wp:positionH relativeFrom="column">
                  <wp:posOffset>3238500</wp:posOffset>
                </wp:positionH>
                <wp:positionV relativeFrom="paragraph">
                  <wp:posOffset>523240</wp:posOffset>
                </wp:positionV>
                <wp:extent cx="190500" cy="149225"/>
                <wp:effectExtent l="50800" t="25400" r="63500" b="539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star5">
                          <a:avLst/>
                        </a:prstGeom>
                        <a:solidFill>
                          <a:srgbClr val="FF0080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55pt;margin-top:41.2pt;width:1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149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" path="m0,56999l72765,56999,95250,,117735,56999,190500,56999,131632,92226,154118,149225,95250,113997,36382,149225,58868,92226,,56999xe" fillcolor="#ff0080" strokeweight="1.5pt">
                <v:stroke joinstyle="miter"/>
                <v:path o:connecttype="custom" o:connectlocs="0,56999;72765,56999;95250,0;117735,56999;190500,56999;131632,92226;154118,149225;95250,113997;36382,149225;58868,92226;0,56999" o:connectangles="0,0,0,0,0,0,0,0,0,0,0"/>
              </v:shape>
            </w:pict>
          </mc:Fallback>
        </mc:AlternateContent>
      </w:r>
      <w:r w:rsidR="00FA4E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5E68C2" wp14:editId="64E5D548">
                <wp:simplePos x="0" y="0"/>
                <wp:positionH relativeFrom="column">
                  <wp:posOffset>7271385</wp:posOffset>
                </wp:positionH>
                <wp:positionV relativeFrom="paragraph">
                  <wp:posOffset>1107440</wp:posOffset>
                </wp:positionV>
                <wp:extent cx="114300" cy="228600"/>
                <wp:effectExtent l="45085" t="53340" r="56515" b="482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72.55pt;margin-top:87.2pt;width: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red">
                <v:stroke joinstyle="miter"/>
                <v:path o:connecttype="custom" o:connectlocs="57468,23146;15494,114300;57468,228600;98806,114300" o:connectangles="270,180,90,0" textboxrect="5037,2277,16557,13677"/>
              </v:shape>
            </w:pict>
          </mc:Fallback>
        </mc:AlternateContent>
      </w:r>
      <w:r w:rsidR="00C03689">
        <w:object w:dxaOrig="9599" w:dyaOrig="6301" w14:anchorId="6034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pt;height:315pt" o:ole="">
            <v:imagedata r:id="rId8" o:title=""/>
          </v:shape>
          <o:OLEObject Type="Embed" ProgID="MSPhotoEd.3" ShapeID="_x0000_i1029" DrawAspect="Content" ObjectID="_1331783977"/>
        </w:object>
      </w:r>
    </w:p>
    <w:p w14:paraId="6E9481E4" w14:textId="0AC46FC9" w:rsidR="00C03689" w:rsidRDefault="00853244" w:rsidP="0045769C">
      <w:r w:rsidRPr="00853244">
        <w:rPr>
          <w:b/>
          <w:u w:val="single"/>
        </w:rPr>
        <w:t>Procedure</w:t>
      </w:r>
      <w:r>
        <w:t xml:space="preserve">: Use the data and worksheet provided to make a </w:t>
      </w:r>
      <w:proofErr w:type="spellStart"/>
      <w:r>
        <w:t>climograph</w:t>
      </w:r>
      <w:proofErr w:type="spellEnd"/>
      <w:r>
        <w:t xml:space="preserve"> of one city. Then we will compare the data of the cities and analyze the climates in each region. Answer the analysis questions in the Google Form on SWS.</w:t>
      </w:r>
      <w:r w:rsidR="0045769C">
        <w:br w:type="page"/>
      </w:r>
      <w:r w:rsidR="0045769C">
        <w:lastRenderedPageBreak/>
        <w:t>Name _________________________________________________________________</w:t>
      </w:r>
    </w:p>
    <w:p w14:paraId="5247FFF0" w14:textId="77777777" w:rsidR="005A1A82" w:rsidRDefault="005A1A82" w:rsidP="005A1A82"/>
    <w:p w14:paraId="2F327A9F" w14:textId="77777777" w:rsidR="005A1A82" w:rsidRDefault="005A1A82" w:rsidP="005A1A82">
      <w:r>
        <w:t>Using the climate data</w:t>
      </w:r>
      <w:r w:rsidR="00A814B4">
        <w:t xml:space="preserve"> for your city</w:t>
      </w:r>
      <w:r>
        <w:t>, create a</w:t>
      </w:r>
      <w:r w:rsidR="00A814B4">
        <w:t xml:space="preserve"> </w:t>
      </w:r>
      <w:proofErr w:type="spellStart"/>
      <w:r w:rsidR="00A814B4">
        <w:t>climograph</w:t>
      </w:r>
      <w:proofErr w:type="spellEnd"/>
      <w:r w:rsidR="00A814B4">
        <w:t xml:space="preserve"> to show the average yearly temperature and precipitation</w:t>
      </w:r>
      <w:r>
        <w:t>. Use a line graph for temperature and a bar graph for precipitation on the same graph.</w:t>
      </w:r>
      <w:r w:rsidR="000C71DE">
        <w:t xml:space="preserve"> The temperature scale is on the left, precipitation on the right.</w:t>
      </w:r>
    </w:p>
    <w:p w14:paraId="3E96F6D6" w14:textId="77777777" w:rsidR="005A1A82" w:rsidRDefault="005A1A82" w:rsidP="005A1A82"/>
    <w:tbl>
      <w:tblPr>
        <w:tblW w:w="8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94"/>
        <w:gridCol w:w="494"/>
        <w:gridCol w:w="435"/>
        <w:gridCol w:w="553"/>
        <w:gridCol w:w="500"/>
        <w:gridCol w:w="500"/>
        <w:gridCol w:w="500"/>
        <w:gridCol w:w="500"/>
        <w:gridCol w:w="500"/>
        <w:gridCol w:w="500"/>
        <w:gridCol w:w="500"/>
      </w:tblGrid>
      <w:tr w:rsidR="005A1A82" w14:paraId="1F23CC91" w14:textId="77777777" w:rsidTr="009D1F56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837C0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899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DE1E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F834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B1A8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54C3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9A309" w14:textId="77777777" w:rsidR="005A1A82" w:rsidRPr="005A1A82" w:rsidRDefault="005A1A82" w:rsidP="009D1F56">
            <w:pPr>
              <w:rPr>
                <w:rFonts w:ascii="Arial" w:eastAsia="Arial Unicode MS" w:hAnsi="Arial" w:cs="Arial"/>
                <w:sz w:val="40"/>
                <w:szCs w:val="40"/>
              </w:rPr>
            </w:pPr>
            <w:proofErr w:type="spellStart"/>
            <w:r w:rsidRPr="005A1A82">
              <w:rPr>
                <w:rFonts w:ascii="Arial" w:hAnsi="Arial" w:cs="Arial"/>
                <w:sz w:val="40"/>
                <w:szCs w:val="40"/>
              </w:rPr>
              <w:t>Climograph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06DE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61F3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9A14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D287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1B6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2ED2154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82C99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224BA496" w14:textId="77777777" w:rsidTr="009D1F5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B8821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22F5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EA57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DF0E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129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870A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F1E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4EA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0526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Latitude 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660E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F96A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EC9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62777DB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DFBA5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1CA06A0B" w14:textId="77777777" w:rsidTr="009D1F5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5D872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D71F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A07C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C24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ED4D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0F8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5A7F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9036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5208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D89C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C499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0616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578B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1B0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D27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239DB63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332CA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48286473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110E8CF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02B9D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D46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D10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AEB2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C857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426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92B8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FBB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15AE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103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F954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838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CA71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3FD2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346B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7DBC9EE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082272A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0A25E8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1373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E81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85DA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A5B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3E9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5E9E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BA5A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EC3D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117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2BDD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9DE3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F8AA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7D16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881D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8B1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4418D7FA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1983A210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2C94580A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25165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980C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D6FF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E0AC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FAA1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DFB1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78CE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866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33B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7284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377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9738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1BB5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DB6E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E86C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02051F05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78D4748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69ED0FD6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549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449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225B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E69F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622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219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AC39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E965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9F4F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6DF5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347B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28D4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6C5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DCE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A9CE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130318A0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5A1A82" w14:paraId="52D6ECDC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09869CE3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D551C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6BFD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A0BB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16F2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24A6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CB7A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DFC3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1006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93B0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A133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0347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9CA5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54BD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B732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ECA7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083ACCFE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5A1A82" w14:paraId="29E699F0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1A49A3CB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D5D7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86DD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A740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D68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FFCC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D17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1333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60B5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EAE7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411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5966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A3B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194F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21E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D0C1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73A55CD0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5A1A82" w14:paraId="2FCC217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0EAC6821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36899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0684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E776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7F9B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4DED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6B34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79ED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F92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7AB6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784E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18C4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24E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B825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4598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BC85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77F291B1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A1A82" w14:paraId="17DD9A0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452BECDA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A4A40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F580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1227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511B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5807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CEBD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0051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16B3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585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3F9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5EF6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05B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DA8B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B55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FDFA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210354EC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5A1A82" w14:paraId="22D21C18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2B6A0204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C0B4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962A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9B16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77A0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0846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44FE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A9E7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E7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E006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5A7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836D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B8A2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FC3A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27EA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2302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747E0D5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5A1A82" w14:paraId="3AD37204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718C90C5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ABD6B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1826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526D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F525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4D1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8266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60CF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D428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D9E6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327E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E386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7D5A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C9E5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69A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747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6D463E5D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5A1A82" w14:paraId="66242071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CC9E396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CCD0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36A9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C771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1D0E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8DB9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CA18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E371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49F9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C023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E741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95ED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43F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2FBF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9324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9EDA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30EF448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A1A82" w14:paraId="041F247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12FD7A80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1461C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B703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C07B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608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4EB1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EAD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BE10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50E4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9FE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308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E1A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343B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AB0D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EA8E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38C3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56E757C6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5A1A82" w14:paraId="3FB62DAC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39C5D0E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BFD30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D216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68BB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9A5A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57CF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7120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A6BC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5B31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841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F5C4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47F5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5FB2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0089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750E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71D3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2698670D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A1A82" w14:paraId="5BEFD5DD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4B02F20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E35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76A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38E8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0A5A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060E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3025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B8A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875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C00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1E70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97FA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3817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6A8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9A2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A822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63AF6CDA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5A1A82" w14:paraId="75A4BA67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1AEC63FE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BF8B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5212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566C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4AE1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6B0D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B332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6FD9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C800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A8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FCB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83B0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CA9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1180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2DDD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73A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13D536D1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5A1A82" w14:paraId="1B5C0928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4B8FF06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5E040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8F2B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4D6F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76BD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0F41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1002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FC44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A28D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DB7C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FB71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0B65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0FE0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E302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936C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86E5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3A7E53A7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5A1A82" w14:paraId="450F304F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34D8150E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C8589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BD59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E3FF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8204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BE75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6C56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EECB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CC19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6B4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CEC2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B2CD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4FEB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B8F1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C2C9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72CD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59EF1BED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31FC1343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72BD1F09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A264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EB58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829F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F65C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FD30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0015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1891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4766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C80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C650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C5EA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5E2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1A3A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076E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DE34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20748AC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26B3A4FC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2E7BC290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3E441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789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61C2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3F1D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0C85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2EDF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05C0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7219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0FF7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54EF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4738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0517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30DA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F0F4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9708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688DE5BE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gramEnd"/>
          </w:p>
        </w:tc>
      </w:tr>
      <w:tr w:rsidR="005A1A82" w14:paraId="78FE79E2" w14:textId="77777777" w:rsidTr="009D1F56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4CD0DCB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71211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F08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4BA3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8D94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33D1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BC18C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ED3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B97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BA7F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7FFEE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2CB2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97D5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A097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9B6B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2F220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7A3FB48D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767AA509" w14:textId="77777777" w:rsidTr="000C71DE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596CC42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6F53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B094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F42F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6EE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3226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ABF4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D62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0C46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A30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9DD7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2189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6241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3218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B1BF5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318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1ED54311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59AC18B9" w14:textId="77777777" w:rsidTr="000C71D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14:paraId="5A1A3D82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68C2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B8B88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4D8AA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8E00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83AF4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A492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544F2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57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271C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9246E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75FD5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46058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0F460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C9A4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345F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5350B13B" w14:textId="77777777" w:rsidR="005A1A82" w:rsidRDefault="005A1A82" w:rsidP="009D1F56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121D65FC" w14:textId="77777777" w:rsidTr="000C71D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477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AE33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C7A8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6091A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805C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2B39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11501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F9D14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A00A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8C2B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C677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90E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8E22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927B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9C1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07C27E9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03FD3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A1A82" w14:paraId="017A9271" w14:textId="77777777" w:rsidTr="009D1F5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E3058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1517F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5173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17A3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AC78D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66D2E" w14:textId="77777777" w:rsidR="005A1A82" w:rsidRDefault="005A1A82" w:rsidP="009D1F56">
            <w:pPr>
              <w:rPr>
                <w:rFonts w:ascii="Arial" w:eastAsia="Arial Unicode MS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7220D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Months of the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22A3B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B0DA6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768A8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bottom"/>
          </w:tcPr>
          <w:p w14:paraId="1736B639" w14:textId="77777777" w:rsidR="005A1A82" w:rsidRDefault="005A1A82" w:rsidP="009D1F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95D3C" w14:textId="77777777" w:rsidR="005A1A82" w:rsidRDefault="005A1A82" w:rsidP="009D1F56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50A765" w14:textId="77777777" w:rsidR="006A6414" w:rsidRPr="006A6414" w:rsidRDefault="000C71DE" w:rsidP="00B453E3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Climate Data</w:t>
      </w:r>
    </w:p>
    <w:p w14:paraId="6F32A192" w14:textId="77777777" w:rsidR="00FB3E51" w:rsidRPr="00FA4EFA" w:rsidRDefault="00FB3E51" w:rsidP="006A6414">
      <w:pPr>
        <w:rPr>
          <w:b/>
          <w:bCs/>
          <w:u w:val="single"/>
        </w:rPr>
      </w:pPr>
      <w:r w:rsidRPr="00FA4EFA">
        <w:rPr>
          <w:b/>
          <w:bCs/>
          <w:u w:val="single"/>
        </w:rPr>
        <w:t xml:space="preserve">Trondheim, Norway </w:t>
      </w:r>
      <w:r w:rsidRPr="00FA4EFA">
        <w:rPr>
          <w:b/>
          <w:bCs/>
          <w:u w:val="single"/>
        </w:rPr>
        <w:tab/>
        <w:t xml:space="preserve">Latitude </w:t>
      </w:r>
      <w:r w:rsidR="00FA4EFA" w:rsidRPr="00FA4EFA">
        <w:rPr>
          <w:b/>
          <w:bCs/>
          <w:u w:val="single"/>
        </w:rPr>
        <w:t>63.4 N</w:t>
      </w:r>
      <w:r w:rsidRPr="00FA4EFA">
        <w:rPr>
          <w:b/>
          <w:bCs/>
          <w:u w:val="single"/>
        </w:rPr>
        <w:tab/>
        <w:t xml:space="preserve">Longitude </w:t>
      </w:r>
      <w:r w:rsidR="00FA4EFA" w:rsidRPr="00FA4EFA">
        <w:rPr>
          <w:b/>
          <w:bCs/>
          <w:u w:val="single"/>
        </w:rPr>
        <w:t>10.4 E</w:t>
      </w:r>
    </w:p>
    <w:p w14:paraId="046D63DD" w14:textId="77777777" w:rsidR="00FB3E51" w:rsidRDefault="00FB3E51" w:rsidP="006A6414">
      <w:pPr>
        <w:rPr>
          <w:b/>
          <w:bCs/>
          <w:sz w:val="20"/>
        </w:rPr>
      </w:pPr>
    </w:p>
    <w:p w14:paraId="739CD8A5" w14:textId="77777777" w:rsidR="006A6414" w:rsidRDefault="006A6414" w:rsidP="006A6414">
      <w:pPr>
        <w:rPr>
          <w:b/>
          <w:bCs/>
          <w:sz w:val="20"/>
        </w:rPr>
      </w:pPr>
      <w:r>
        <w:rPr>
          <w:b/>
          <w:bCs/>
          <w:sz w:val="20"/>
        </w:rPr>
        <w:t>Average Precipitation for Trondheim, Norway (inches)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4A43AE4A" w14:textId="77777777" w:rsidTr="009D1F56">
        <w:tc>
          <w:tcPr>
            <w:tcW w:w="417" w:type="pct"/>
          </w:tcPr>
          <w:p w14:paraId="6330171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46F2D5F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6D06AA2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33B9D8E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7BC30E2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0503C2A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7C4EF5C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7C38ACB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2546AA0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22F63F7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5BEC848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7" w:type="pct"/>
          </w:tcPr>
          <w:p w14:paraId="1BA5FF6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1CCE037A" w14:textId="77777777" w:rsidTr="009D1F56">
        <w:tc>
          <w:tcPr>
            <w:tcW w:w="417" w:type="pct"/>
          </w:tcPr>
          <w:p w14:paraId="21823C9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  <w:tc>
          <w:tcPr>
            <w:tcW w:w="417" w:type="pct"/>
          </w:tcPr>
          <w:p w14:paraId="1C5BB31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  <w:tc>
          <w:tcPr>
            <w:tcW w:w="417" w:type="pct"/>
          </w:tcPr>
          <w:p w14:paraId="04F3513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</w:t>
            </w:r>
          </w:p>
        </w:tc>
        <w:tc>
          <w:tcPr>
            <w:tcW w:w="417" w:type="pct"/>
          </w:tcPr>
          <w:p w14:paraId="057F006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</w:t>
            </w:r>
          </w:p>
        </w:tc>
        <w:tc>
          <w:tcPr>
            <w:tcW w:w="417" w:type="pct"/>
          </w:tcPr>
          <w:p w14:paraId="7440027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</w:t>
            </w:r>
          </w:p>
        </w:tc>
        <w:tc>
          <w:tcPr>
            <w:tcW w:w="417" w:type="pct"/>
          </w:tcPr>
          <w:p w14:paraId="56ABFAF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2.7</w:t>
            </w:r>
          </w:p>
        </w:tc>
        <w:tc>
          <w:tcPr>
            <w:tcW w:w="417" w:type="pct"/>
          </w:tcPr>
          <w:p w14:paraId="1EC74D9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417" w:type="pct"/>
          </w:tcPr>
          <w:p w14:paraId="5EF76ED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417" w:type="pct"/>
          </w:tcPr>
          <w:p w14:paraId="5565278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417" w:type="pct"/>
          </w:tcPr>
          <w:p w14:paraId="24A9F03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</w:t>
            </w:r>
          </w:p>
        </w:tc>
        <w:tc>
          <w:tcPr>
            <w:tcW w:w="417" w:type="pct"/>
          </w:tcPr>
          <w:p w14:paraId="2671FC4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417" w:type="pct"/>
          </w:tcPr>
          <w:p w14:paraId="7DE6DD8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5.5</w:t>
            </w:r>
          </w:p>
        </w:tc>
      </w:tr>
    </w:tbl>
    <w:p w14:paraId="26681B0A" w14:textId="77777777" w:rsidR="006A6414" w:rsidRDefault="006A6414" w:rsidP="006A6414">
      <w:pPr>
        <w:rPr>
          <w:b/>
          <w:bCs/>
          <w:sz w:val="20"/>
        </w:rPr>
      </w:pPr>
    </w:p>
    <w:p w14:paraId="02E21F8F" w14:textId="77777777" w:rsidR="006A6414" w:rsidRDefault="006A6414" w:rsidP="006A6414">
      <w:pPr>
        <w:rPr>
          <w:b/>
          <w:bCs/>
          <w:sz w:val="20"/>
        </w:rPr>
      </w:pPr>
      <w:r>
        <w:rPr>
          <w:b/>
          <w:bCs/>
          <w:sz w:val="20"/>
        </w:rPr>
        <w:t>Average Temperature for Trondheim, Norway (ºF)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6AAA4E8D" w14:textId="77777777" w:rsidTr="009D1F56">
        <w:tc>
          <w:tcPr>
            <w:tcW w:w="417" w:type="pct"/>
          </w:tcPr>
          <w:p w14:paraId="37E16B0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5DD36FE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13785CD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0B8E63D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709A2B9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658727E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0D13BAD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48F39AB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4483BC7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0CE30F5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7DCFF66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7" w:type="pct"/>
          </w:tcPr>
          <w:p w14:paraId="2E2C0AE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36F0BBCF" w14:textId="77777777" w:rsidTr="009D1F56">
        <w:tc>
          <w:tcPr>
            <w:tcW w:w="417" w:type="pct"/>
          </w:tcPr>
          <w:p w14:paraId="229457E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417" w:type="pct"/>
          </w:tcPr>
          <w:p w14:paraId="2FFC38B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417" w:type="pct"/>
          </w:tcPr>
          <w:p w14:paraId="7A18A67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417" w:type="pct"/>
          </w:tcPr>
          <w:p w14:paraId="1EB7D35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417" w:type="pct"/>
          </w:tcPr>
          <w:p w14:paraId="0D347B6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417" w:type="pct"/>
          </w:tcPr>
          <w:p w14:paraId="316F692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</w:t>
            </w:r>
          </w:p>
        </w:tc>
        <w:tc>
          <w:tcPr>
            <w:tcW w:w="417" w:type="pct"/>
          </w:tcPr>
          <w:p w14:paraId="1A22AAC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417" w:type="pct"/>
          </w:tcPr>
          <w:p w14:paraId="3EFD8BE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417" w:type="pct"/>
          </w:tcPr>
          <w:p w14:paraId="1FEDC67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417" w:type="pct"/>
          </w:tcPr>
          <w:p w14:paraId="7FE35BA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417" w:type="pct"/>
          </w:tcPr>
          <w:p w14:paraId="50401E1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417" w:type="pct"/>
          </w:tcPr>
          <w:p w14:paraId="46D00F8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</w:tbl>
    <w:p w14:paraId="4C61C126" w14:textId="77777777" w:rsidR="00FA4EFA" w:rsidRDefault="00FA4EFA" w:rsidP="006A6414">
      <w:pPr>
        <w:spacing w:before="100" w:beforeAutospacing="1" w:after="100" w:afterAutospacing="1"/>
        <w:rPr>
          <w:b/>
          <w:bCs/>
          <w:u w:val="single"/>
        </w:rPr>
      </w:pPr>
    </w:p>
    <w:p w14:paraId="5D3BBD8C" w14:textId="77777777" w:rsidR="00FB3E51" w:rsidRPr="00FA4EFA" w:rsidRDefault="00FB3E51" w:rsidP="006A6414">
      <w:pPr>
        <w:spacing w:before="100" w:beforeAutospacing="1" w:after="100" w:afterAutospacing="1"/>
        <w:rPr>
          <w:b/>
          <w:bCs/>
          <w:u w:val="single"/>
        </w:rPr>
      </w:pPr>
      <w:proofErr w:type="spellStart"/>
      <w:r w:rsidRPr="00FA4EFA">
        <w:rPr>
          <w:b/>
          <w:bCs/>
          <w:u w:val="single"/>
        </w:rPr>
        <w:t>Nuuk</w:t>
      </w:r>
      <w:proofErr w:type="spellEnd"/>
      <w:r w:rsidRPr="00FA4EFA">
        <w:rPr>
          <w:b/>
          <w:bCs/>
          <w:u w:val="single"/>
        </w:rPr>
        <w:t>, Greenland</w:t>
      </w:r>
      <w:r w:rsidRPr="00FA4EFA">
        <w:rPr>
          <w:b/>
          <w:bCs/>
          <w:u w:val="single"/>
        </w:rPr>
        <w:tab/>
        <w:t xml:space="preserve">Latitude </w:t>
      </w:r>
      <w:r w:rsidR="00FA4EFA" w:rsidRPr="00FA4EFA">
        <w:rPr>
          <w:b/>
          <w:bCs/>
          <w:u w:val="single"/>
        </w:rPr>
        <w:t>64.2 N</w:t>
      </w:r>
      <w:r w:rsidRPr="00FA4EFA">
        <w:rPr>
          <w:b/>
          <w:bCs/>
          <w:u w:val="single"/>
        </w:rPr>
        <w:tab/>
        <w:t xml:space="preserve">Longitude </w:t>
      </w:r>
      <w:r w:rsidR="00FA4EFA" w:rsidRPr="00FA4EFA">
        <w:rPr>
          <w:b/>
          <w:bCs/>
          <w:u w:val="single"/>
        </w:rPr>
        <w:t>51.7 W</w:t>
      </w:r>
    </w:p>
    <w:p w14:paraId="57E38F88" w14:textId="77777777" w:rsidR="00B453E3" w:rsidRDefault="00B453E3" w:rsidP="00B453E3">
      <w:pPr>
        <w:spacing w:before="240" w:beforeAutospacing="1" w:after="100" w:afterAutospacing="1"/>
        <w:rPr>
          <w:b/>
          <w:bCs/>
          <w:sz w:val="20"/>
        </w:rPr>
      </w:pPr>
      <w:r>
        <w:rPr>
          <w:b/>
          <w:bCs/>
          <w:sz w:val="20"/>
        </w:rPr>
        <w:t xml:space="preserve">Average Temperature for </w:t>
      </w:r>
      <w:proofErr w:type="spellStart"/>
      <w:r>
        <w:rPr>
          <w:b/>
          <w:bCs/>
          <w:sz w:val="20"/>
        </w:rPr>
        <w:t>Nuuk</w:t>
      </w:r>
      <w:proofErr w:type="spellEnd"/>
      <w:r>
        <w:rPr>
          <w:b/>
          <w:bCs/>
          <w:sz w:val="20"/>
        </w:rPr>
        <w:t>, Greenland (°F)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814B4" w14:paraId="5DB749A3" w14:textId="77777777" w:rsidTr="00A814B4">
        <w:tc>
          <w:tcPr>
            <w:tcW w:w="798" w:type="dxa"/>
          </w:tcPr>
          <w:p w14:paraId="50062EEB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1842D766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574E185B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6A092CA7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7D02FB73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7675637C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10767DDE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2CC75DD4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77675FFC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53DA3BCF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76355860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778C5574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A814B4" w14:paraId="042FC747" w14:textId="77777777" w:rsidTr="00A814B4">
        <w:tc>
          <w:tcPr>
            <w:tcW w:w="798" w:type="dxa"/>
          </w:tcPr>
          <w:p w14:paraId="5B90CDDA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18.7</w:t>
            </w:r>
          </w:p>
        </w:tc>
        <w:tc>
          <w:tcPr>
            <w:tcW w:w="798" w:type="dxa"/>
          </w:tcPr>
          <w:p w14:paraId="5D3603A7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798" w:type="dxa"/>
          </w:tcPr>
          <w:p w14:paraId="7C37073D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17.6</w:t>
            </w:r>
          </w:p>
        </w:tc>
        <w:tc>
          <w:tcPr>
            <w:tcW w:w="798" w:type="dxa"/>
          </w:tcPr>
          <w:p w14:paraId="661DACBD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798" w:type="dxa"/>
          </w:tcPr>
          <w:p w14:paraId="1B78B8FC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33.1</w:t>
            </w:r>
          </w:p>
        </w:tc>
        <w:tc>
          <w:tcPr>
            <w:tcW w:w="798" w:type="dxa"/>
          </w:tcPr>
          <w:p w14:paraId="015D6BB9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798" w:type="dxa"/>
          </w:tcPr>
          <w:p w14:paraId="77FA5951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43.7</w:t>
            </w:r>
          </w:p>
        </w:tc>
        <w:tc>
          <w:tcPr>
            <w:tcW w:w="798" w:type="dxa"/>
          </w:tcPr>
          <w:p w14:paraId="5A4172B5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798" w:type="dxa"/>
          </w:tcPr>
          <w:p w14:paraId="1BDA7FEB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38.3</w:t>
            </w:r>
          </w:p>
        </w:tc>
        <w:tc>
          <w:tcPr>
            <w:tcW w:w="798" w:type="dxa"/>
          </w:tcPr>
          <w:p w14:paraId="286A1F02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30.9</w:t>
            </w:r>
          </w:p>
        </w:tc>
        <w:tc>
          <w:tcPr>
            <w:tcW w:w="798" w:type="dxa"/>
          </w:tcPr>
          <w:p w14:paraId="0A3451E4" w14:textId="77777777" w:rsidR="00A814B4" w:rsidRDefault="00A814B4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798" w:type="dxa"/>
          </w:tcPr>
          <w:p w14:paraId="14365A38" w14:textId="77777777" w:rsidR="00A814B4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20.8</w:t>
            </w:r>
          </w:p>
        </w:tc>
      </w:tr>
    </w:tbl>
    <w:p w14:paraId="37FC935C" w14:textId="77777777" w:rsidR="00FB3E51" w:rsidRDefault="00B453E3" w:rsidP="00B453E3">
      <w:pPr>
        <w:spacing w:before="100" w:beforeAutospacing="1" w:after="100" w:afterAutospacing="1"/>
        <w:rPr>
          <w:b/>
          <w:bCs/>
          <w:sz w:val="20"/>
        </w:rPr>
      </w:pPr>
      <w:r>
        <w:rPr>
          <w:b/>
          <w:bCs/>
          <w:sz w:val="20"/>
        </w:rPr>
        <w:t xml:space="preserve">Average Precipitation for </w:t>
      </w:r>
      <w:proofErr w:type="spellStart"/>
      <w:r>
        <w:rPr>
          <w:b/>
          <w:bCs/>
          <w:sz w:val="20"/>
        </w:rPr>
        <w:t>Nuuk</w:t>
      </w:r>
      <w:proofErr w:type="spellEnd"/>
      <w:r>
        <w:rPr>
          <w:b/>
          <w:bCs/>
          <w:sz w:val="20"/>
        </w:rPr>
        <w:t>, Greenland (inches)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453E3" w14:paraId="34CA0752" w14:textId="77777777" w:rsidTr="00B453E3">
        <w:tc>
          <w:tcPr>
            <w:tcW w:w="798" w:type="dxa"/>
          </w:tcPr>
          <w:p w14:paraId="6FADFC79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00BB95D0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376EF6BF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36FCE158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1E5DB7C0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0C5EFEDE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33645461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2B05DCE3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1AF7CD87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2F947E73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6EC3C369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672C97D7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B453E3" w14:paraId="3A462131" w14:textId="77777777" w:rsidTr="00B453E3">
        <w:tc>
          <w:tcPr>
            <w:tcW w:w="798" w:type="dxa"/>
          </w:tcPr>
          <w:p w14:paraId="4587A410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  <w:tc>
          <w:tcPr>
            <w:tcW w:w="798" w:type="dxa"/>
          </w:tcPr>
          <w:p w14:paraId="7FADDA64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</w:t>
            </w:r>
          </w:p>
        </w:tc>
        <w:tc>
          <w:tcPr>
            <w:tcW w:w="798" w:type="dxa"/>
          </w:tcPr>
          <w:p w14:paraId="4BA033B3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  <w:tc>
          <w:tcPr>
            <w:tcW w:w="798" w:type="dxa"/>
          </w:tcPr>
          <w:p w14:paraId="5BEC4027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</w:t>
            </w:r>
          </w:p>
        </w:tc>
        <w:tc>
          <w:tcPr>
            <w:tcW w:w="798" w:type="dxa"/>
          </w:tcPr>
          <w:p w14:paraId="1166081D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</w:t>
            </w:r>
          </w:p>
        </w:tc>
        <w:tc>
          <w:tcPr>
            <w:tcW w:w="798" w:type="dxa"/>
          </w:tcPr>
          <w:p w14:paraId="12520240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</w:t>
            </w:r>
          </w:p>
        </w:tc>
        <w:tc>
          <w:tcPr>
            <w:tcW w:w="798" w:type="dxa"/>
          </w:tcPr>
          <w:p w14:paraId="6F2D1030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</w:t>
            </w:r>
          </w:p>
        </w:tc>
        <w:tc>
          <w:tcPr>
            <w:tcW w:w="798" w:type="dxa"/>
          </w:tcPr>
          <w:p w14:paraId="2ED2F175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</w:t>
            </w:r>
          </w:p>
        </w:tc>
        <w:tc>
          <w:tcPr>
            <w:tcW w:w="798" w:type="dxa"/>
          </w:tcPr>
          <w:p w14:paraId="6D85DE42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</w:t>
            </w:r>
          </w:p>
        </w:tc>
        <w:tc>
          <w:tcPr>
            <w:tcW w:w="798" w:type="dxa"/>
          </w:tcPr>
          <w:p w14:paraId="43AC7221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</w:t>
            </w:r>
          </w:p>
        </w:tc>
        <w:tc>
          <w:tcPr>
            <w:tcW w:w="798" w:type="dxa"/>
          </w:tcPr>
          <w:p w14:paraId="49A3220C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98" w:type="dxa"/>
          </w:tcPr>
          <w:p w14:paraId="125DF9D5" w14:textId="77777777" w:rsidR="00B453E3" w:rsidRDefault="00B453E3" w:rsidP="006A641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</w:t>
            </w:r>
          </w:p>
        </w:tc>
      </w:tr>
    </w:tbl>
    <w:p w14:paraId="2F743336" w14:textId="77777777" w:rsidR="00FA4EFA" w:rsidRDefault="00FA4EFA" w:rsidP="006A6414">
      <w:pPr>
        <w:spacing w:before="100" w:beforeAutospacing="1" w:after="100" w:afterAutospacing="1"/>
        <w:rPr>
          <w:b/>
          <w:bCs/>
          <w:u w:val="single"/>
        </w:rPr>
      </w:pPr>
    </w:p>
    <w:p w14:paraId="17DD735D" w14:textId="77777777" w:rsidR="00FB3E51" w:rsidRPr="00FA4EFA" w:rsidRDefault="00FB3E51" w:rsidP="006A6414">
      <w:pPr>
        <w:spacing w:before="100" w:beforeAutospacing="1" w:after="100" w:afterAutospacing="1"/>
        <w:rPr>
          <w:b/>
          <w:bCs/>
          <w:u w:val="single"/>
        </w:rPr>
      </w:pPr>
      <w:r w:rsidRPr="00FA4EFA">
        <w:rPr>
          <w:b/>
          <w:bCs/>
          <w:u w:val="single"/>
        </w:rPr>
        <w:t>Arica, Chile</w:t>
      </w:r>
      <w:r w:rsidRPr="00FA4EFA">
        <w:rPr>
          <w:b/>
          <w:bCs/>
          <w:u w:val="single"/>
        </w:rPr>
        <w:tab/>
      </w:r>
      <w:r w:rsidRPr="00FA4EFA">
        <w:rPr>
          <w:b/>
          <w:bCs/>
          <w:u w:val="single"/>
        </w:rPr>
        <w:tab/>
        <w:t xml:space="preserve">Latitude </w:t>
      </w:r>
      <w:r w:rsidR="00FA4EFA" w:rsidRPr="00FA4EFA">
        <w:rPr>
          <w:b/>
          <w:bCs/>
          <w:u w:val="single"/>
        </w:rPr>
        <w:t>18.5 S</w:t>
      </w:r>
      <w:r w:rsidRPr="00FA4EFA">
        <w:rPr>
          <w:b/>
          <w:bCs/>
          <w:u w:val="single"/>
        </w:rPr>
        <w:tab/>
        <w:t xml:space="preserve">Longitude </w:t>
      </w:r>
      <w:r w:rsidR="00FA4EFA" w:rsidRPr="00FA4EFA">
        <w:rPr>
          <w:b/>
          <w:bCs/>
          <w:u w:val="single"/>
        </w:rPr>
        <w:t>70.3 W</w:t>
      </w:r>
    </w:p>
    <w:p w14:paraId="259F7AF9" w14:textId="77777777" w:rsidR="006A6414" w:rsidRDefault="006A6414" w:rsidP="006A6414">
      <w:pPr>
        <w:spacing w:before="100" w:beforeAutospacing="1" w:after="100" w:afterAutospacing="1"/>
        <w:rPr>
          <w:b/>
          <w:bCs/>
          <w:sz w:val="20"/>
        </w:rPr>
      </w:pPr>
      <w:r>
        <w:rPr>
          <w:b/>
          <w:bCs/>
          <w:sz w:val="20"/>
        </w:rPr>
        <w:t>Average Precipitation for Arica, Chile (inches)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7695E429" w14:textId="77777777" w:rsidTr="009D1F56">
        <w:tc>
          <w:tcPr>
            <w:tcW w:w="417" w:type="pct"/>
          </w:tcPr>
          <w:p w14:paraId="723D612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37C5B01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3601842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73369FA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1198D12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2E9D3B4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60F9139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4E72B75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21F16D9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4606D90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0FC1D0B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7" w:type="pct"/>
          </w:tcPr>
          <w:p w14:paraId="196FF1A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7FEB0BDE" w14:textId="77777777" w:rsidTr="009D1F56">
        <w:tc>
          <w:tcPr>
            <w:tcW w:w="417" w:type="pct"/>
          </w:tcPr>
          <w:p w14:paraId="6F5EF2F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289B506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69698B6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11163A3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1CC478F2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3860A66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6EDC394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118EF2D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340656C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723CE19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24A860D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17" w:type="pct"/>
          </w:tcPr>
          <w:p w14:paraId="6A98B88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14:paraId="77335023" w14:textId="77777777" w:rsidR="006A6414" w:rsidRDefault="006A6414" w:rsidP="006A6414">
      <w:pPr>
        <w:spacing w:before="100" w:beforeAutospacing="1" w:after="100" w:afterAutospacing="1"/>
        <w:rPr>
          <w:b/>
          <w:bCs/>
          <w:sz w:val="20"/>
        </w:rPr>
      </w:pPr>
      <w:r>
        <w:rPr>
          <w:b/>
          <w:bCs/>
          <w:sz w:val="20"/>
        </w:rPr>
        <w:t>Average Temperature for Arica, Chile (ºF)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20091113" w14:textId="77777777" w:rsidTr="009D1F56">
        <w:tc>
          <w:tcPr>
            <w:tcW w:w="417" w:type="pct"/>
          </w:tcPr>
          <w:p w14:paraId="06963EB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4CF17B0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670A89D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1A581C4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4141E20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1789FC2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239ACEB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04FA047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068976D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629FC48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26436D6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7" w:type="pct"/>
          </w:tcPr>
          <w:p w14:paraId="03C7B8C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7CCAB9C2" w14:textId="77777777" w:rsidTr="009D1F56">
        <w:tc>
          <w:tcPr>
            <w:tcW w:w="417" w:type="pct"/>
          </w:tcPr>
          <w:p w14:paraId="16E0CAC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417" w:type="pct"/>
          </w:tcPr>
          <w:p w14:paraId="48CF71E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417" w:type="pct"/>
          </w:tcPr>
          <w:p w14:paraId="5951ADA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  <w:tc>
          <w:tcPr>
            <w:tcW w:w="417" w:type="pct"/>
          </w:tcPr>
          <w:p w14:paraId="2D80518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</w:t>
            </w:r>
          </w:p>
        </w:tc>
        <w:tc>
          <w:tcPr>
            <w:tcW w:w="417" w:type="pct"/>
          </w:tcPr>
          <w:p w14:paraId="2EC4DB7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</w:t>
            </w:r>
          </w:p>
        </w:tc>
        <w:tc>
          <w:tcPr>
            <w:tcW w:w="417" w:type="pct"/>
          </w:tcPr>
          <w:p w14:paraId="5125721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  <w:tc>
          <w:tcPr>
            <w:tcW w:w="417" w:type="pct"/>
          </w:tcPr>
          <w:p w14:paraId="2497168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</w:t>
            </w:r>
          </w:p>
        </w:tc>
        <w:tc>
          <w:tcPr>
            <w:tcW w:w="417" w:type="pct"/>
          </w:tcPr>
          <w:p w14:paraId="5349078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</w:t>
            </w:r>
          </w:p>
        </w:tc>
        <w:tc>
          <w:tcPr>
            <w:tcW w:w="417" w:type="pct"/>
          </w:tcPr>
          <w:p w14:paraId="33B2738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</w:t>
            </w:r>
          </w:p>
        </w:tc>
        <w:tc>
          <w:tcPr>
            <w:tcW w:w="417" w:type="pct"/>
          </w:tcPr>
          <w:p w14:paraId="6006BF5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417" w:type="pct"/>
          </w:tcPr>
          <w:p w14:paraId="7DE7100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417" w:type="pct"/>
          </w:tcPr>
          <w:p w14:paraId="245F72F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</w:tr>
    </w:tbl>
    <w:p w14:paraId="0845389F" w14:textId="77777777" w:rsidR="006A6414" w:rsidRDefault="006A6414" w:rsidP="006A6414">
      <w:pPr>
        <w:pStyle w:val="Heading5"/>
        <w:spacing w:before="0" w:after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</w:t>
      </w:r>
    </w:p>
    <w:p w14:paraId="6299EA06" w14:textId="77777777" w:rsidR="006A6414" w:rsidRDefault="006A6414" w:rsidP="006A6414">
      <w:pPr>
        <w:rPr>
          <w:sz w:val="20"/>
        </w:rPr>
      </w:pPr>
    </w:p>
    <w:p w14:paraId="45B3E636" w14:textId="77777777" w:rsidR="00FA4EFA" w:rsidRDefault="00FA4EFA" w:rsidP="006A6414">
      <w:pPr>
        <w:rPr>
          <w:b/>
          <w:u w:val="single"/>
        </w:rPr>
      </w:pPr>
    </w:p>
    <w:p w14:paraId="21936D07" w14:textId="77777777" w:rsidR="006A6414" w:rsidRPr="00FA4EFA" w:rsidRDefault="00FB3E51" w:rsidP="006A6414">
      <w:pPr>
        <w:rPr>
          <w:b/>
          <w:u w:val="single"/>
        </w:rPr>
      </w:pPr>
      <w:r w:rsidRPr="00FA4EFA">
        <w:rPr>
          <w:b/>
          <w:u w:val="single"/>
        </w:rPr>
        <w:t xml:space="preserve">Rio de </w:t>
      </w:r>
      <w:proofErr w:type="spellStart"/>
      <w:r w:rsidRPr="00FA4EFA">
        <w:rPr>
          <w:b/>
          <w:u w:val="single"/>
        </w:rPr>
        <w:t>Janerio</w:t>
      </w:r>
      <w:proofErr w:type="spellEnd"/>
      <w:r w:rsidRPr="00FA4EFA">
        <w:rPr>
          <w:b/>
          <w:u w:val="single"/>
        </w:rPr>
        <w:t>, Brazil</w:t>
      </w:r>
      <w:r w:rsidRPr="00FA4EFA">
        <w:rPr>
          <w:b/>
          <w:u w:val="single"/>
        </w:rPr>
        <w:tab/>
        <w:t xml:space="preserve">Latitude </w:t>
      </w:r>
      <w:r w:rsidR="00FA4EFA">
        <w:rPr>
          <w:b/>
          <w:u w:val="single"/>
        </w:rPr>
        <w:t>22.9 S</w:t>
      </w:r>
      <w:r w:rsidRPr="00FA4EFA">
        <w:rPr>
          <w:b/>
          <w:u w:val="single"/>
        </w:rPr>
        <w:t xml:space="preserve"> </w:t>
      </w:r>
      <w:r w:rsidRPr="00FA4EFA">
        <w:rPr>
          <w:b/>
          <w:u w:val="single"/>
        </w:rPr>
        <w:tab/>
        <w:t xml:space="preserve">Longitude </w:t>
      </w:r>
      <w:r w:rsidR="00FA4EFA">
        <w:rPr>
          <w:b/>
          <w:u w:val="single"/>
        </w:rPr>
        <w:t>43.2 W</w:t>
      </w:r>
    </w:p>
    <w:p w14:paraId="2FCA5CFE" w14:textId="77777777" w:rsidR="00FB3E51" w:rsidRDefault="00B453E3" w:rsidP="006A6414">
      <w:pPr>
        <w:rPr>
          <w:b/>
          <w:bCs/>
          <w:sz w:val="20"/>
        </w:rPr>
      </w:pPr>
      <w:r>
        <w:rPr>
          <w:b/>
          <w:bCs/>
          <w:sz w:val="20"/>
        </w:rPr>
        <w:t>Average Temperature for Rio (°F)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453E3" w14:paraId="7D4AA0E4" w14:textId="77777777" w:rsidTr="00B453E3">
        <w:tc>
          <w:tcPr>
            <w:tcW w:w="798" w:type="dxa"/>
          </w:tcPr>
          <w:p w14:paraId="015E3FA3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17BC0F02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24987B73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08C4A0D8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7A5B20D2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15071024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4B02E9E7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49D41EEE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69B36C65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23525A07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29547145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278A3CC9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B453E3" w14:paraId="2F9C9703" w14:textId="77777777" w:rsidTr="00B453E3">
        <w:tc>
          <w:tcPr>
            <w:tcW w:w="798" w:type="dxa"/>
          </w:tcPr>
          <w:p w14:paraId="330B3BAC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79.2</w:t>
            </w:r>
          </w:p>
        </w:tc>
        <w:tc>
          <w:tcPr>
            <w:tcW w:w="798" w:type="dxa"/>
          </w:tcPr>
          <w:p w14:paraId="50FCFE3D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79.7</w:t>
            </w:r>
          </w:p>
        </w:tc>
        <w:tc>
          <w:tcPr>
            <w:tcW w:w="798" w:type="dxa"/>
          </w:tcPr>
          <w:p w14:paraId="14B25250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78.8</w:t>
            </w:r>
          </w:p>
        </w:tc>
        <w:tc>
          <w:tcPr>
            <w:tcW w:w="798" w:type="dxa"/>
          </w:tcPr>
          <w:p w14:paraId="180C8CF9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76.1</w:t>
            </w:r>
          </w:p>
        </w:tc>
        <w:tc>
          <w:tcPr>
            <w:tcW w:w="798" w:type="dxa"/>
          </w:tcPr>
          <w:p w14:paraId="3488F1F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73.4</w:t>
            </w:r>
          </w:p>
        </w:tc>
        <w:tc>
          <w:tcPr>
            <w:tcW w:w="798" w:type="dxa"/>
          </w:tcPr>
          <w:p w14:paraId="04B86655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70.7</w:t>
            </w:r>
          </w:p>
        </w:tc>
        <w:tc>
          <w:tcPr>
            <w:tcW w:w="798" w:type="dxa"/>
          </w:tcPr>
          <w:p w14:paraId="313A822D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70.3</w:t>
            </w:r>
          </w:p>
        </w:tc>
        <w:tc>
          <w:tcPr>
            <w:tcW w:w="798" w:type="dxa"/>
          </w:tcPr>
          <w:p w14:paraId="2CA0D423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71.2</w:t>
            </w:r>
          </w:p>
        </w:tc>
        <w:tc>
          <w:tcPr>
            <w:tcW w:w="798" w:type="dxa"/>
          </w:tcPr>
          <w:p w14:paraId="30F709C0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71.2</w:t>
            </w:r>
          </w:p>
        </w:tc>
        <w:tc>
          <w:tcPr>
            <w:tcW w:w="798" w:type="dxa"/>
          </w:tcPr>
          <w:p w14:paraId="103DC5B9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</w:t>
            </w:r>
          </w:p>
        </w:tc>
        <w:tc>
          <w:tcPr>
            <w:tcW w:w="798" w:type="dxa"/>
          </w:tcPr>
          <w:p w14:paraId="2CD6FBD0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75.6</w:t>
            </w:r>
          </w:p>
        </w:tc>
        <w:tc>
          <w:tcPr>
            <w:tcW w:w="798" w:type="dxa"/>
          </w:tcPr>
          <w:p w14:paraId="4E87177B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77.4</w:t>
            </w:r>
          </w:p>
        </w:tc>
      </w:tr>
    </w:tbl>
    <w:p w14:paraId="255A12F3" w14:textId="77777777" w:rsidR="00B453E3" w:rsidRDefault="00B453E3" w:rsidP="006A6414">
      <w:pPr>
        <w:rPr>
          <w:b/>
          <w:bCs/>
          <w:sz w:val="20"/>
        </w:rPr>
      </w:pPr>
    </w:p>
    <w:p w14:paraId="0B95CB59" w14:textId="77777777" w:rsidR="00B453E3" w:rsidRDefault="00B453E3" w:rsidP="006A6414">
      <w:pPr>
        <w:rPr>
          <w:b/>
          <w:bCs/>
          <w:sz w:val="20"/>
        </w:rPr>
      </w:pPr>
      <w:r>
        <w:rPr>
          <w:b/>
          <w:bCs/>
          <w:sz w:val="20"/>
        </w:rPr>
        <w:t>Average Precipitation for Rio (inches)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453E3" w14:paraId="10A68936" w14:textId="77777777" w:rsidTr="00B453E3">
        <w:tc>
          <w:tcPr>
            <w:tcW w:w="798" w:type="dxa"/>
          </w:tcPr>
          <w:p w14:paraId="0CA6CB5C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75D43A79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69D41AA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0910869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5A09031C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26C92D5A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0EDDA9EB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68CC5623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02117EA5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74343211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1171A3E0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4FA88FE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B453E3" w14:paraId="5D442A7D" w14:textId="77777777" w:rsidTr="00B453E3">
        <w:tc>
          <w:tcPr>
            <w:tcW w:w="798" w:type="dxa"/>
          </w:tcPr>
          <w:p w14:paraId="5FEA97BC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4.7</w:t>
            </w:r>
          </w:p>
        </w:tc>
        <w:tc>
          <w:tcPr>
            <w:tcW w:w="798" w:type="dxa"/>
          </w:tcPr>
          <w:p w14:paraId="45CBED33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4.3</w:t>
            </w:r>
          </w:p>
        </w:tc>
        <w:tc>
          <w:tcPr>
            <w:tcW w:w="798" w:type="dxa"/>
          </w:tcPr>
          <w:p w14:paraId="3B579891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</w:t>
            </w:r>
          </w:p>
        </w:tc>
        <w:tc>
          <w:tcPr>
            <w:tcW w:w="798" w:type="dxa"/>
          </w:tcPr>
          <w:p w14:paraId="2A84C0C1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5.6</w:t>
            </w:r>
          </w:p>
        </w:tc>
        <w:tc>
          <w:tcPr>
            <w:tcW w:w="798" w:type="dxa"/>
          </w:tcPr>
          <w:p w14:paraId="41E369E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798" w:type="dxa"/>
          </w:tcPr>
          <w:p w14:paraId="4C63A3A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</w:t>
            </w:r>
          </w:p>
        </w:tc>
        <w:tc>
          <w:tcPr>
            <w:tcW w:w="798" w:type="dxa"/>
          </w:tcPr>
          <w:p w14:paraId="258B2A59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</w:t>
            </w:r>
          </w:p>
        </w:tc>
        <w:tc>
          <w:tcPr>
            <w:tcW w:w="798" w:type="dxa"/>
          </w:tcPr>
          <w:p w14:paraId="66E44D87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  <w:tc>
          <w:tcPr>
            <w:tcW w:w="798" w:type="dxa"/>
          </w:tcPr>
          <w:p w14:paraId="5F7F32E5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</w:t>
            </w:r>
          </w:p>
        </w:tc>
        <w:tc>
          <w:tcPr>
            <w:tcW w:w="798" w:type="dxa"/>
          </w:tcPr>
          <w:p w14:paraId="2DD068E3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</w:t>
            </w:r>
          </w:p>
        </w:tc>
        <w:tc>
          <w:tcPr>
            <w:tcW w:w="798" w:type="dxa"/>
          </w:tcPr>
          <w:p w14:paraId="2F54A34F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3.9</w:t>
            </w:r>
          </w:p>
        </w:tc>
        <w:tc>
          <w:tcPr>
            <w:tcW w:w="798" w:type="dxa"/>
          </w:tcPr>
          <w:p w14:paraId="5D09D52E" w14:textId="77777777" w:rsidR="00B453E3" w:rsidRDefault="00B453E3" w:rsidP="006A64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6.9</w:t>
            </w:r>
          </w:p>
        </w:tc>
      </w:tr>
    </w:tbl>
    <w:p w14:paraId="1B1EE304" w14:textId="77777777" w:rsidR="000C71DE" w:rsidRPr="00FA4EFA" w:rsidRDefault="000C71DE" w:rsidP="006A6414">
      <w:pPr>
        <w:rPr>
          <w:b/>
          <w:bCs/>
          <w:u w:val="single"/>
        </w:rPr>
      </w:pPr>
      <w:r w:rsidRPr="00FA4EFA">
        <w:rPr>
          <w:b/>
          <w:bCs/>
          <w:u w:val="single"/>
        </w:rPr>
        <w:t>San Francisco, CA, USA</w:t>
      </w:r>
      <w:r w:rsidRPr="00FA4EFA">
        <w:rPr>
          <w:b/>
          <w:bCs/>
          <w:u w:val="single"/>
        </w:rPr>
        <w:tab/>
      </w:r>
      <w:r w:rsidRPr="00FA4EFA">
        <w:rPr>
          <w:b/>
          <w:bCs/>
          <w:u w:val="single"/>
        </w:rPr>
        <w:tab/>
        <w:t>Latitude</w:t>
      </w:r>
      <w:r w:rsidR="00FA4EFA">
        <w:rPr>
          <w:b/>
          <w:bCs/>
          <w:u w:val="single"/>
        </w:rPr>
        <w:t xml:space="preserve"> 37.7 N</w:t>
      </w:r>
      <w:r w:rsidRPr="00FA4EFA">
        <w:rPr>
          <w:b/>
          <w:bCs/>
          <w:u w:val="single"/>
        </w:rPr>
        <w:t xml:space="preserve"> </w:t>
      </w:r>
      <w:r w:rsidRPr="00FA4EFA">
        <w:rPr>
          <w:b/>
          <w:bCs/>
          <w:u w:val="single"/>
        </w:rPr>
        <w:tab/>
        <w:t xml:space="preserve">Longitude </w:t>
      </w:r>
      <w:r w:rsidR="00FA4EFA">
        <w:rPr>
          <w:b/>
          <w:bCs/>
          <w:u w:val="single"/>
        </w:rPr>
        <w:t>122.4 W</w:t>
      </w:r>
    </w:p>
    <w:p w14:paraId="0AF7CF9F" w14:textId="77777777" w:rsidR="00B453E3" w:rsidRDefault="00B453E3" w:rsidP="00B453E3">
      <w:pPr>
        <w:rPr>
          <w:b/>
          <w:bCs/>
          <w:sz w:val="20"/>
        </w:rPr>
      </w:pPr>
      <w:r>
        <w:rPr>
          <w:b/>
          <w:bCs/>
          <w:sz w:val="20"/>
        </w:rPr>
        <w:t>Average Temperature for San Francisco (°F)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453E3" w14:paraId="17707C19" w14:textId="77777777" w:rsidTr="00B453E3">
        <w:tc>
          <w:tcPr>
            <w:tcW w:w="798" w:type="dxa"/>
          </w:tcPr>
          <w:p w14:paraId="5FE4BEF5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657E9FAF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45C0DEE1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13334392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30B3E5BF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0081A296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084711F0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2987D591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5B18F58D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67910A8F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424EFA7F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6AECBF36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B453E3" w14:paraId="49B0AEF9" w14:textId="77777777" w:rsidTr="00B453E3">
        <w:tc>
          <w:tcPr>
            <w:tcW w:w="798" w:type="dxa"/>
          </w:tcPr>
          <w:p w14:paraId="515579C3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51.3</w:t>
            </w:r>
          </w:p>
        </w:tc>
        <w:tc>
          <w:tcPr>
            <w:tcW w:w="798" w:type="dxa"/>
          </w:tcPr>
          <w:p w14:paraId="572D0DE6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53.9</w:t>
            </w:r>
          </w:p>
        </w:tc>
        <w:tc>
          <w:tcPr>
            <w:tcW w:w="798" w:type="dxa"/>
          </w:tcPr>
          <w:p w14:paraId="767B0525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55.1</w:t>
            </w:r>
          </w:p>
        </w:tc>
        <w:tc>
          <w:tcPr>
            <w:tcW w:w="798" w:type="dxa"/>
          </w:tcPr>
          <w:p w14:paraId="68815F6A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56.2</w:t>
            </w:r>
          </w:p>
        </w:tc>
        <w:tc>
          <w:tcPr>
            <w:tcW w:w="798" w:type="dxa"/>
          </w:tcPr>
          <w:p w14:paraId="463652D4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57.6</w:t>
            </w:r>
          </w:p>
        </w:tc>
        <w:tc>
          <w:tcPr>
            <w:tcW w:w="798" w:type="dxa"/>
          </w:tcPr>
          <w:p w14:paraId="2D146961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59.6</w:t>
            </w:r>
          </w:p>
        </w:tc>
        <w:tc>
          <w:tcPr>
            <w:tcW w:w="798" w:type="dxa"/>
          </w:tcPr>
          <w:p w14:paraId="031B8A54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60.3</w:t>
            </w:r>
          </w:p>
        </w:tc>
        <w:tc>
          <w:tcPr>
            <w:tcW w:w="798" w:type="dxa"/>
          </w:tcPr>
          <w:p w14:paraId="5296750F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61.6</w:t>
            </w:r>
          </w:p>
        </w:tc>
        <w:tc>
          <w:tcPr>
            <w:tcW w:w="798" w:type="dxa"/>
          </w:tcPr>
          <w:p w14:paraId="7115914C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62.7</w:t>
            </w:r>
          </w:p>
        </w:tc>
        <w:tc>
          <w:tcPr>
            <w:tcW w:w="798" w:type="dxa"/>
          </w:tcPr>
          <w:p w14:paraId="63740113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61.5</w:t>
            </w:r>
          </w:p>
        </w:tc>
        <w:tc>
          <w:tcPr>
            <w:tcW w:w="798" w:type="dxa"/>
          </w:tcPr>
          <w:p w14:paraId="745A2877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56.6</w:t>
            </w:r>
          </w:p>
        </w:tc>
        <w:tc>
          <w:tcPr>
            <w:tcW w:w="798" w:type="dxa"/>
          </w:tcPr>
          <w:p w14:paraId="41CF5305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51.6</w:t>
            </w:r>
          </w:p>
        </w:tc>
      </w:tr>
    </w:tbl>
    <w:p w14:paraId="1A355D3A" w14:textId="77777777" w:rsidR="00B453E3" w:rsidRDefault="00B453E3" w:rsidP="00B453E3">
      <w:pPr>
        <w:rPr>
          <w:b/>
          <w:bCs/>
          <w:sz w:val="20"/>
        </w:rPr>
      </w:pPr>
    </w:p>
    <w:p w14:paraId="0C463A96" w14:textId="77777777" w:rsidR="00B453E3" w:rsidRDefault="00B453E3" w:rsidP="00B453E3">
      <w:pPr>
        <w:rPr>
          <w:b/>
          <w:bCs/>
          <w:sz w:val="20"/>
        </w:rPr>
      </w:pPr>
      <w:r>
        <w:rPr>
          <w:b/>
          <w:bCs/>
          <w:sz w:val="20"/>
        </w:rPr>
        <w:t>Average Precipitation for San Francisco (inches)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453E3" w14:paraId="1153EC12" w14:textId="77777777" w:rsidTr="00B453E3">
        <w:tc>
          <w:tcPr>
            <w:tcW w:w="798" w:type="dxa"/>
          </w:tcPr>
          <w:p w14:paraId="7D424F06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798" w:type="dxa"/>
          </w:tcPr>
          <w:p w14:paraId="73DEA4C5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798" w:type="dxa"/>
          </w:tcPr>
          <w:p w14:paraId="3F6402B1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798" w:type="dxa"/>
          </w:tcPr>
          <w:p w14:paraId="7AC81424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798" w:type="dxa"/>
          </w:tcPr>
          <w:p w14:paraId="68B9B318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798" w:type="dxa"/>
          </w:tcPr>
          <w:p w14:paraId="3718900A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798" w:type="dxa"/>
          </w:tcPr>
          <w:p w14:paraId="445A8DD3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798" w:type="dxa"/>
          </w:tcPr>
          <w:p w14:paraId="60FFA859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798" w:type="dxa"/>
          </w:tcPr>
          <w:p w14:paraId="4AEA5039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798" w:type="dxa"/>
          </w:tcPr>
          <w:p w14:paraId="1A147825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798" w:type="dxa"/>
          </w:tcPr>
          <w:p w14:paraId="1E51EA53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798" w:type="dxa"/>
          </w:tcPr>
          <w:p w14:paraId="4797458C" w14:textId="77777777" w:rsidR="00B453E3" w:rsidRDefault="00B453E3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B453E3" w14:paraId="47ADA808" w14:textId="77777777" w:rsidTr="00B453E3">
        <w:tc>
          <w:tcPr>
            <w:tcW w:w="798" w:type="dxa"/>
          </w:tcPr>
          <w:p w14:paraId="5B942AB5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4.5</w:t>
            </w:r>
          </w:p>
        </w:tc>
        <w:tc>
          <w:tcPr>
            <w:tcW w:w="798" w:type="dxa"/>
          </w:tcPr>
          <w:p w14:paraId="5E37361F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4.45</w:t>
            </w:r>
          </w:p>
        </w:tc>
        <w:tc>
          <w:tcPr>
            <w:tcW w:w="798" w:type="dxa"/>
          </w:tcPr>
          <w:p w14:paraId="07243156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3.25</w:t>
            </w:r>
          </w:p>
        </w:tc>
        <w:tc>
          <w:tcPr>
            <w:tcW w:w="798" w:type="dxa"/>
          </w:tcPr>
          <w:p w14:paraId="12855D34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1.46</w:t>
            </w:r>
          </w:p>
        </w:tc>
        <w:tc>
          <w:tcPr>
            <w:tcW w:w="798" w:type="dxa"/>
          </w:tcPr>
          <w:p w14:paraId="215546C5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0.7</w:t>
            </w:r>
          </w:p>
        </w:tc>
        <w:tc>
          <w:tcPr>
            <w:tcW w:w="798" w:type="dxa"/>
          </w:tcPr>
          <w:p w14:paraId="5F88B3DA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0.16</w:t>
            </w:r>
          </w:p>
        </w:tc>
        <w:tc>
          <w:tcPr>
            <w:tcW w:w="798" w:type="dxa"/>
          </w:tcPr>
          <w:p w14:paraId="1A68AC8E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98" w:type="dxa"/>
          </w:tcPr>
          <w:p w14:paraId="3CB08ED1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98" w:type="dxa"/>
          </w:tcPr>
          <w:p w14:paraId="5C63A97D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0.21</w:t>
            </w:r>
          </w:p>
        </w:tc>
        <w:tc>
          <w:tcPr>
            <w:tcW w:w="798" w:type="dxa"/>
          </w:tcPr>
          <w:p w14:paraId="7669F7C6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1.12</w:t>
            </w:r>
          </w:p>
        </w:tc>
        <w:tc>
          <w:tcPr>
            <w:tcW w:w="798" w:type="dxa"/>
          </w:tcPr>
          <w:p w14:paraId="5A535F30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3.16</w:t>
            </w:r>
          </w:p>
        </w:tc>
        <w:tc>
          <w:tcPr>
            <w:tcW w:w="798" w:type="dxa"/>
          </w:tcPr>
          <w:p w14:paraId="4B77A2CE" w14:textId="77777777" w:rsidR="00B453E3" w:rsidRDefault="00FA4EFA" w:rsidP="00B453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4.56</w:t>
            </w:r>
          </w:p>
        </w:tc>
      </w:tr>
    </w:tbl>
    <w:p w14:paraId="6C1403A9" w14:textId="77777777" w:rsidR="000C71DE" w:rsidRDefault="000C71DE" w:rsidP="006A6414">
      <w:pPr>
        <w:rPr>
          <w:b/>
          <w:bCs/>
          <w:sz w:val="20"/>
        </w:rPr>
      </w:pPr>
    </w:p>
    <w:p w14:paraId="56DD528B" w14:textId="77777777" w:rsidR="000C71DE" w:rsidRDefault="000C71DE" w:rsidP="006A6414">
      <w:pPr>
        <w:rPr>
          <w:b/>
          <w:bCs/>
          <w:sz w:val="20"/>
        </w:rPr>
      </w:pPr>
    </w:p>
    <w:p w14:paraId="03B48AEC" w14:textId="77777777" w:rsidR="000C71DE" w:rsidRDefault="000C71DE" w:rsidP="006A6414">
      <w:pPr>
        <w:rPr>
          <w:b/>
          <w:bCs/>
          <w:sz w:val="20"/>
        </w:rPr>
      </w:pPr>
    </w:p>
    <w:p w14:paraId="40422CD7" w14:textId="77777777" w:rsidR="00FA4EFA" w:rsidRPr="00FA4EFA" w:rsidRDefault="00FA4EFA" w:rsidP="00FA4EFA">
      <w:pPr>
        <w:rPr>
          <w:b/>
          <w:bCs/>
          <w:u w:val="single"/>
        </w:rPr>
      </w:pPr>
      <w:r>
        <w:rPr>
          <w:b/>
          <w:bCs/>
          <w:u w:val="single"/>
        </w:rPr>
        <w:t>Tokyo, Japan</w:t>
      </w:r>
      <w:r w:rsidRPr="00FA4EFA">
        <w:rPr>
          <w:b/>
          <w:bCs/>
          <w:u w:val="single"/>
        </w:rPr>
        <w:tab/>
      </w:r>
      <w:r w:rsidRPr="00FA4EFA">
        <w:rPr>
          <w:b/>
          <w:bCs/>
          <w:u w:val="single"/>
        </w:rPr>
        <w:tab/>
        <w:t>Latitude</w:t>
      </w:r>
      <w:r>
        <w:rPr>
          <w:b/>
          <w:bCs/>
          <w:u w:val="single"/>
        </w:rPr>
        <w:t xml:space="preserve"> 35.7 N</w:t>
      </w:r>
      <w:r w:rsidRPr="00FA4EFA">
        <w:rPr>
          <w:b/>
          <w:bCs/>
          <w:u w:val="single"/>
        </w:rPr>
        <w:t xml:space="preserve"> </w:t>
      </w:r>
      <w:r w:rsidRPr="00FA4EFA">
        <w:rPr>
          <w:b/>
          <w:bCs/>
          <w:u w:val="single"/>
        </w:rPr>
        <w:tab/>
        <w:t xml:space="preserve">Longitude </w:t>
      </w:r>
      <w:r>
        <w:rPr>
          <w:b/>
          <w:bCs/>
          <w:u w:val="single"/>
        </w:rPr>
        <w:t>139.7 E</w:t>
      </w:r>
    </w:p>
    <w:p w14:paraId="45BF1B48" w14:textId="77777777" w:rsidR="006A6414" w:rsidRPr="00FA4EFA" w:rsidRDefault="006A6414" w:rsidP="006A6414">
      <w:pPr>
        <w:rPr>
          <w:b/>
          <w:bCs/>
          <w:sz w:val="22"/>
        </w:rPr>
      </w:pPr>
      <w:r w:rsidRPr="00FA4EFA">
        <w:rPr>
          <w:b/>
          <w:bCs/>
          <w:sz w:val="22"/>
        </w:rPr>
        <w:t>Average Precipitation for Tokyo, Japan (inches)</w:t>
      </w:r>
    </w:p>
    <w:p w14:paraId="4F867791" w14:textId="77777777" w:rsidR="006A6414" w:rsidRDefault="006A6414" w:rsidP="006A6414">
      <w:pPr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1898A088" w14:textId="77777777" w:rsidTr="009D1F56">
        <w:tc>
          <w:tcPr>
            <w:tcW w:w="417" w:type="pct"/>
          </w:tcPr>
          <w:p w14:paraId="74A5CA6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1753556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7300CF1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0115DB2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3E84744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7A6E9CB7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007F0F9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2586F30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4526D44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7DA965C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66B1EF8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3" w:type="pct"/>
          </w:tcPr>
          <w:p w14:paraId="533E503A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6D403C0F" w14:textId="77777777" w:rsidTr="009D1F56">
        <w:tc>
          <w:tcPr>
            <w:tcW w:w="417" w:type="pct"/>
          </w:tcPr>
          <w:p w14:paraId="3253449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</w:t>
            </w:r>
          </w:p>
        </w:tc>
        <w:tc>
          <w:tcPr>
            <w:tcW w:w="417" w:type="pct"/>
          </w:tcPr>
          <w:p w14:paraId="3F7C389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</w:t>
            </w:r>
          </w:p>
        </w:tc>
        <w:tc>
          <w:tcPr>
            <w:tcW w:w="417" w:type="pct"/>
          </w:tcPr>
          <w:p w14:paraId="1B94C95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</w:t>
            </w:r>
          </w:p>
        </w:tc>
        <w:tc>
          <w:tcPr>
            <w:tcW w:w="417" w:type="pct"/>
          </w:tcPr>
          <w:p w14:paraId="35FD9E99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</w:t>
            </w:r>
          </w:p>
        </w:tc>
        <w:tc>
          <w:tcPr>
            <w:tcW w:w="417" w:type="pct"/>
          </w:tcPr>
          <w:p w14:paraId="5DBA14B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</w:t>
            </w:r>
          </w:p>
        </w:tc>
        <w:tc>
          <w:tcPr>
            <w:tcW w:w="417" w:type="pct"/>
          </w:tcPr>
          <w:p w14:paraId="46B8C49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6.9</w:t>
            </w:r>
          </w:p>
        </w:tc>
        <w:tc>
          <w:tcPr>
            <w:tcW w:w="417" w:type="pct"/>
          </w:tcPr>
          <w:p w14:paraId="395A72C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5.3</w:t>
            </w:r>
          </w:p>
        </w:tc>
        <w:tc>
          <w:tcPr>
            <w:tcW w:w="417" w:type="pct"/>
          </w:tcPr>
          <w:p w14:paraId="5DF11BC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5.8</w:t>
            </w:r>
          </w:p>
        </w:tc>
        <w:tc>
          <w:tcPr>
            <w:tcW w:w="417" w:type="pct"/>
          </w:tcPr>
          <w:p w14:paraId="05C4381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8.5</w:t>
            </w:r>
          </w:p>
        </w:tc>
        <w:tc>
          <w:tcPr>
            <w:tcW w:w="417" w:type="pct"/>
          </w:tcPr>
          <w:p w14:paraId="53A912D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7.6</w:t>
            </w:r>
          </w:p>
        </w:tc>
        <w:tc>
          <w:tcPr>
            <w:tcW w:w="417" w:type="pct"/>
          </w:tcPr>
          <w:p w14:paraId="184584D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3.8</w:t>
            </w:r>
          </w:p>
        </w:tc>
        <w:tc>
          <w:tcPr>
            <w:tcW w:w="413" w:type="pct"/>
          </w:tcPr>
          <w:p w14:paraId="3E0552A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</w:t>
            </w:r>
          </w:p>
        </w:tc>
      </w:tr>
    </w:tbl>
    <w:p w14:paraId="544D0D86" w14:textId="77777777" w:rsidR="006A6414" w:rsidRDefault="006A6414" w:rsidP="006A6414">
      <w:pPr>
        <w:rPr>
          <w:b/>
          <w:bCs/>
          <w:sz w:val="20"/>
        </w:rPr>
      </w:pPr>
    </w:p>
    <w:p w14:paraId="2B0CB41C" w14:textId="77777777" w:rsidR="006A6414" w:rsidRDefault="006A6414" w:rsidP="006A6414">
      <w:pPr>
        <w:rPr>
          <w:b/>
          <w:bCs/>
          <w:sz w:val="20"/>
        </w:rPr>
      </w:pPr>
      <w:r>
        <w:rPr>
          <w:b/>
          <w:bCs/>
          <w:sz w:val="20"/>
        </w:rPr>
        <w:t>Average Temperature for Tokyo, Japan (ºF)</w:t>
      </w:r>
    </w:p>
    <w:p w14:paraId="21665544" w14:textId="77777777" w:rsidR="006A6414" w:rsidRDefault="006A6414" w:rsidP="006A6414">
      <w:pPr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1"/>
      </w:tblGrid>
      <w:tr w:rsidR="006A6414" w14:paraId="0DBAAF5F" w14:textId="77777777" w:rsidTr="009D1F56">
        <w:tc>
          <w:tcPr>
            <w:tcW w:w="417" w:type="pct"/>
          </w:tcPr>
          <w:p w14:paraId="6DE1C2E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</w:t>
            </w:r>
          </w:p>
        </w:tc>
        <w:tc>
          <w:tcPr>
            <w:tcW w:w="417" w:type="pct"/>
          </w:tcPr>
          <w:p w14:paraId="09000B4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</w:t>
            </w:r>
          </w:p>
        </w:tc>
        <w:tc>
          <w:tcPr>
            <w:tcW w:w="417" w:type="pct"/>
          </w:tcPr>
          <w:p w14:paraId="61BCEB4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417" w:type="pct"/>
          </w:tcPr>
          <w:p w14:paraId="279A9F6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</w:t>
            </w:r>
          </w:p>
        </w:tc>
        <w:tc>
          <w:tcPr>
            <w:tcW w:w="417" w:type="pct"/>
          </w:tcPr>
          <w:p w14:paraId="71E28E2E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417" w:type="pct"/>
          </w:tcPr>
          <w:p w14:paraId="1B75716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</w:t>
            </w:r>
          </w:p>
        </w:tc>
        <w:tc>
          <w:tcPr>
            <w:tcW w:w="417" w:type="pct"/>
          </w:tcPr>
          <w:p w14:paraId="038C251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</w:t>
            </w:r>
          </w:p>
        </w:tc>
        <w:tc>
          <w:tcPr>
            <w:tcW w:w="417" w:type="pct"/>
          </w:tcPr>
          <w:p w14:paraId="3278487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</w:t>
            </w:r>
          </w:p>
        </w:tc>
        <w:tc>
          <w:tcPr>
            <w:tcW w:w="417" w:type="pct"/>
          </w:tcPr>
          <w:p w14:paraId="4B81A86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</w:t>
            </w:r>
          </w:p>
        </w:tc>
        <w:tc>
          <w:tcPr>
            <w:tcW w:w="417" w:type="pct"/>
          </w:tcPr>
          <w:p w14:paraId="4826F5E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17" w:type="pct"/>
          </w:tcPr>
          <w:p w14:paraId="19B3668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17" w:type="pct"/>
          </w:tcPr>
          <w:p w14:paraId="1270D57C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</w:t>
            </w:r>
          </w:p>
        </w:tc>
      </w:tr>
      <w:tr w:rsidR="006A6414" w14:paraId="195DB6DD" w14:textId="77777777" w:rsidTr="009D1F56">
        <w:tc>
          <w:tcPr>
            <w:tcW w:w="417" w:type="pct"/>
          </w:tcPr>
          <w:p w14:paraId="4DE68143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417" w:type="pct"/>
          </w:tcPr>
          <w:p w14:paraId="1EF9D88F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417" w:type="pct"/>
          </w:tcPr>
          <w:p w14:paraId="71F5AB08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417" w:type="pct"/>
          </w:tcPr>
          <w:p w14:paraId="78AF3DE0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417" w:type="pct"/>
          </w:tcPr>
          <w:p w14:paraId="75E5B0D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417" w:type="pct"/>
          </w:tcPr>
          <w:p w14:paraId="07BDE254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417" w:type="pct"/>
          </w:tcPr>
          <w:p w14:paraId="1AA0693D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  <w:tc>
          <w:tcPr>
            <w:tcW w:w="417" w:type="pct"/>
          </w:tcPr>
          <w:p w14:paraId="16F20FE5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  <w:tc>
          <w:tcPr>
            <w:tcW w:w="417" w:type="pct"/>
          </w:tcPr>
          <w:p w14:paraId="5F5889A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</w:t>
            </w:r>
          </w:p>
        </w:tc>
        <w:tc>
          <w:tcPr>
            <w:tcW w:w="417" w:type="pct"/>
          </w:tcPr>
          <w:p w14:paraId="62A58DC1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</w:t>
            </w:r>
          </w:p>
        </w:tc>
        <w:tc>
          <w:tcPr>
            <w:tcW w:w="417" w:type="pct"/>
          </w:tcPr>
          <w:p w14:paraId="043C06E6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  <w:tc>
          <w:tcPr>
            <w:tcW w:w="417" w:type="pct"/>
          </w:tcPr>
          <w:p w14:paraId="0DE15A9B" w14:textId="77777777" w:rsidR="006A6414" w:rsidRDefault="006A6414" w:rsidP="009D1F56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</w:tr>
    </w:tbl>
    <w:p w14:paraId="4D920020" w14:textId="7584DC3E" w:rsidR="00DA7577" w:rsidRPr="00853244" w:rsidRDefault="00DA7577" w:rsidP="00853244">
      <w:pPr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DA7577" w:rsidRPr="00853244" w:rsidSect="00A34EA8">
      <w:footerReference w:type="even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F119" w14:textId="77777777" w:rsidR="00900417" w:rsidRDefault="00900417">
      <w:r>
        <w:separator/>
      </w:r>
    </w:p>
  </w:endnote>
  <w:endnote w:type="continuationSeparator" w:id="0">
    <w:p w14:paraId="6FE4280D" w14:textId="77777777" w:rsidR="00900417" w:rsidRDefault="009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C8F4" w14:textId="77777777" w:rsidR="00900417" w:rsidRDefault="00900417" w:rsidP="00A34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05D2" w14:textId="77777777" w:rsidR="00900417" w:rsidRDefault="00900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77783" w14:textId="77777777" w:rsidR="00900417" w:rsidRDefault="00900417">
      <w:r>
        <w:separator/>
      </w:r>
    </w:p>
  </w:footnote>
  <w:footnote w:type="continuationSeparator" w:id="0">
    <w:p w14:paraId="0DBB6FA9" w14:textId="77777777" w:rsidR="00900417" w:rsidRDefault="0090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03"/>
    <w:multiLevelType w:val="hybridMultilevel"/>
    <w:tmpl w:val="97A41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6012"/>
    <w:multiLevelType w:val="hybridMultilevel"/>
    <w:tmpl w:val="789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2552"/>
    <w:multiLevelType w:val="hybridMultilevel"/>
    <w:tmpl w:val="234A3C5E"/>
    <w:lvl w:ilvl="0" w:tplc="6E40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532C"/>
    <w:multiLevelType w:val="hybridMultilevel"/>
    <w:tmpl w:val="CA407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1590E"/>
    <w:multiLevelType w:val="hybridMultilevel"/>
    <w:tmpl w:val="3840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0FF1"/>
    <w:multiLevelType w:val="hybridMultilevel"/>
    <w:tmpl w:val="7E2AA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13D5E"/>
    <w:multiLevelType w:val="hybridMultilevel"/>
    <w:tmpl w:val="0D860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0127"/>
    <w:multiLevelType w:val="hybridMultilevel"/>
    <w:tmpl w:val="ADEE0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274B8"/>
    <w:multiLevelType w:val="hybridMultilevel"/>
    <w:tmpl w:val="05C25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C522D"/>
    <w:multiLevelType w:val="hybridMultilevel"/>
    <w:tmpl w:val="49EC3F8C"/>
    <w:lvl w:ilvl="0" w:tplc="7EF4C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21503"/>
    <w:multiLevelType w:val="hybridMultilevel"/>
    <w:tmpl w:val="AADC5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D0D22"/>
    <w:multiLevelType w:val="hybridMultilevel"/>
    <w:tmpl w:val="19A89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F110B"/>
    <w:multiLevelType w:val="hybridMultilevel"/>
    <w:tmpl w:val="FD065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CC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A4A9A"/>
    <w:multiLevelType w:val="hybridMultilevel"/>
    <w:tmpl w:val="6CE03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35F80"/>
    <w:multiLevelType w:val="hybridMultilevel"/>
    <w:tmpl w:val="EABCC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D561F"/>
    <w:multiLevelType w:val="hybridMultilevel"/>
    <w:tmpl w:val="6F6A9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A59AC"/>
    <w:multiLevelType w:val="hybridMultilevel"/>
    <w:tmpl w:val="E67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A75CA"/>
    <w:multiLevelType w:val="hybridMultilevel"/>
    <w:tmpl w:val="25A47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12F4A"/>
    <w:multiLevelType w:val="hybridMultilevel"/>
    <w:tmpl w:val="D0BA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267F3"/>
    <w:multiLevelType w:val="multilevel"/>
    <w:tmpl w:val="C3984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37135"/>
    <w:multiLevelType w:val="hybridMultilevel"/>
    <w:tmpl w:val="94AC0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9B45D5"/>
    <w:multiLevelType w:val="hybridMultilevel"/>
    <w:tmpl w:val="99DE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C6B3A"/>
    <w:multiLevelType w:val="hybridMultilevel"/>
    <w:tmpl w:val="97A41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22"/>
  </w:num>
  <w:num w:numId="19">
    <w:abstractNumId w:val="1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90"/>
    <w:rsid w:val="00091E32"/>
    <w:rsid w:val="00092190"/>
    <w:rsid w:val="000A6B26"/>
    <w:rsid w:val="000B368F"/>
    <w:rsid w:val="000C71DE"/>
    <w:rsid w:val="000F4D83"/>
    <w:rsid w:val="00137FCF"/>
    <w:rsid w:val="001547F5"/>
    <w:rsid w:val="00164332"/>
    <w:rsid w:val="001716B8"/>
    <w:rsid w:val="001B5BE6"/>
    <w:rsid w:val="00213149"/>
    <w:rsid w:val="002174E6"/>
    <w:rsid w:val="00222734"/>
    <w:rsid w:val="00242115"/>
    <w:rsid w:val="00285B7D"/>
    <w:rsid w:val="0032532B"/>
    <w:rsid w:val="003F1888"/>
    <w:rsid w:val="003F71F4"/>
    <w:rsid w:val="00416CF4"/>
    <w:rsid w:val="00421C75"/>
    <w:rsid w:val="004274F8"/>
    <w:rsid w:val="00445BAB"/>
    <w:rsid w:val="0045769C"/>
    <w:rsid w:val="00475D91"/>
    <w:rsid w:val="00476205"/>
    <w:rsid w:val="00497EAB"/>
    <w:rsid w:val="005013DB"/>
    <w:rsid w:val="005542B9"/>
    <w:rsid w:val="00570EDB"/>
    <w:rsid w:val="00593A51"/>
    <w:rsid w:val="005A1A82"/>
    <w:rsid w:val="005C342A"/>
    <w:rsid w:val="005E20CD"/>
    <w:rsid w:val="0060472D"/>
    <w:rsid w:val="00617F3E"/>
    <w:rsid w:val="00671328"/>
    <w:rsid w:val="006850ED"/>
    <w:rsid w:val="00690F53"/>
    <w:rsid w:val="006A6414"/>
    <w:rsid w:val="00740AAE"/>
    <w:rsid w:val="007D40D1"/>
    <w:rsid w:val="007E6589"/>
    <w:rsid w:val="007E70FA"/>
    <w:rsid w:val="00853244"/>
    <w:rsid w:val="00883DB6"/>
    <w:rsid w:val="008E0A4F"/>
    <w:rsid w:val="008F215E"/>
    <w:rsid w:val="00900417"/>
    <w:rsid w:val="00902C46"/>
    <w:rsid w:val="00974F28"/>
    <w:rsid w:val="0098533D"/>
    <w:rsid w:val="009C1F78"/>
    <w:rsid w:val="009D1F56"/>
    <w:rsid w:val="00A159EF"/>
    <w:rsid w:val="00A34EA8"/>
    <w:rsid w:val="00A74B6B"/>
    <w:rsid w:val="00A814B4"/>
    <w:rsid w:val="00A82ACC"/>
    <w:rsid w:val="00AA72B7"/>
    <w:rsid w:val="00AC7EE0"/>
    <w:rsid w:val="00AD3FA1"/>
    <w:rsid w:val="00B07DC3"/>
    <w:rsid w:val="00B453E3"/>
    <w:rsid w:val="00B51E96"/>
    <w:rsid w:val="00BC4EF5"/>
    <w:rsid w:val="00BD2A60"/>
    <w:rsid w:val="00C03689"/>
    <w:rsid w:val="00C245F3"/>
    <w:rsid w:val="00C257D1"/>
    <w:rsid w:val="00C557EC"/>
    <w:rsid w:val="00C67AA9"/>
    <w:rsid w:val="00CF0483"/>
    <w:rsid w:val="00CF4CB2"/>
    <w:rsid w:val="00CF6857"/>
    <w:rsid w:val="00D4667A"/>
    <w:rsid w:val="00DA7577"/>
    <w:rsid w:val="00E26045"/>
    <w:rsid w:val="00E57BB8"/>
    <w:rsid w:val="00E8031E"/>
    <w:rsid w:val="00EA27A6"/>
    <w:rsid w:val="00EB69B6"/>
    <w:rsid w:val="00EB724A"/>
    <w:rsid w:val="00ED685B"/>
    <w:rsid w:val="00F13708"/>
    <w:rsid w:val="00F754D5"/>
    <w:rsid w:val="00FA4EFA"/>
    <w:rsid w:val="00FB287B"/>
    <w:rsid w:val="00FB3E51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507FB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5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7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3689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A64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1A8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4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3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3E09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03E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03E09"/>
  </w:style>
  <w:style w:type="character" w:customStyle="1" w:styleId="CommentTextChar">
    <w:name w:val="Comment Text Char"/>
    <w:link w:val="CommentText"/>
    <w:rsid w:val="00803E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3E0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03E09"/>
    <w:rPr>
      <w:b/>
      <w:bCs/>
      <w:sz w:val="24"/>
      <w:szCs w:val="24"/>
    </w:rPr>
  </w:style>
  <w:style w:type="character" w:styleId="FollowedHyperlink">
    <w:name w:val="FollowedHyperlink"/>
    <w:rsid w:val="00D65FB7"/>
    <w:rPr>
      <w:color w:val="800080"/>
      <w:u w:val="single"/>
    </w:rPr>
  </w:style>
  <w:style w:type="paragraph" w:styleId="Footer">
    <w:name w:val="footer"/>
    <w:basedOn w:val="Normal"/>
    <w:link w:val="FooterChar"/>
    <w:rsid w:val="00706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6731"/>
    <w:rPr>
      <w:sz w:val="24"/>
      <w:szCs w:val="24"/>
    </w:rPr>
  </w:style>
  <w:style w:type="character" w:styleId="PageNumber">
    <w:name w:val="page number"/>
    <w:basedOn w:val="DefaultParagraphFont"/>
    <w:rsid w:val="00706731"/>
  </w:style>
  <w:style w:type="paragraph" w:styleId="NormalWeb">
    <w:name w:val="Normal (Web)"/>
    <w:basedOn w:val="Normal"/>
    <w:rsid w:val="005E20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164332"/>
    <w:pPr>
      <w:ind w:left="360"/>
    </w:pPr>
  </w:style>
  <w:style w:type="character" w:customStyle="1" w:styleId="BodyTextIndentChar">
    <w:name w:val="Body Text Indent Char"/>
    <w:link w:val="BodyTextIndent"/>
    <w:rsid w:val="00164332"/>
    <w:rPr>
      <w:sz w:val="24"/>
      <w:szCs w:val="24"/>
    </w:rPr>
  </w:style>
  <w:style w:type="character" w:customStyle="1" w:styleId="Heading4Char">
    <w:name w:val="Heading 4 Char"/>
    <w:link w:val="Heading4"/>
    <w:rsid w:val="00C03689"/>
    <w:rPr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6A6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semiHidden/>
    <w:rsid w:val="00DA75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A75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5A1A82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rsid w:val="00A8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4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4E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5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7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3689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A64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A1A8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4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3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3E09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803E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03E09"/>
  </w:style>
  <w:style w:type="character" w:customStyle="1" w:styleId="CommentTextChar">
    <w:name w:val="Comment Text Char"/>
    <w:link w:val="CommentText"/>
    <w:rsid w:val="00803E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03E0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03E09"/>
    <w:rPr>
      <w:b/>
      <w:bCs/>
      <w:sz w:val="24"/>
      <w:szCs w:val="24"/>
    </w:rPr>
  </w:style>
  <w:style w:type="character" w:styleId="FollowedHyperlink">
    <w:name w:val="FollowedHyperlink"/>
    <w:rsid w:val="00D65FB7"/>
    <w:rPr>
      <w:color w:val="800080"/>
      <w:u w:val="single"/>
    </w:rPr>
  </w:style>
  <w:style w:type="paragraph" w:styleId="Footer">
    <w:name w:val="footer"/>
    <w:basedOn w:val="Normal"/>
    <w:link w:val="FooterChar"/>
    <w:rsid w:val="00706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6731"/>
    <w:rPr>
      <w:sz w:val="24"/>
      <w:szCs w:val="24"/>
    </w:rPr>
  </w:style>
  <w:style w:type="character" w:styleId="PageNumber">
    <w:name w:val="page number"/>
    <w:basedOn w:val="DefaultParagraphFont"/>
    <w:rsid w:val="00706731"/>
  </w:style>
  <w:style w:type="paragraph" w:styleId="NormalWeb">
    <w:name w:val="Normal (Web)"/>
    <w:basedOn w:val="Normal"/>
    <w:rsid w:val="005E20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rsid w:val="00164332"/>
    <w:pPr>
      <w:ind w:left="360"/>
    </w:pPr>
  </w:style>
  <w:style w:type="character" w:customStyle="1" w:styleId="BodyTextIndentChar">
    <w:name w:val="Body Text Indent Char"/>
    <w:link w:val="BodyTextIndent"/>
    <w:rsid w:val="00164332"/>
    <w:rPr>
      <w:sz w:val="24"/>
      <w:szCs w:val="24"/>
    </w:rPr>
  </w:style>
  <w:style w:type="character" w:customStyle="1" w:styleId="Heading4Char">
    <w:name w:val="Heading 4 Char"/>
    <w:link w:val="Heading4"/>
    <w:rsid w:val="00C03689"/>
    <w:rPr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6A64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semiHidden/>
    <w:rsid w:val="00DA75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A75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5A1A82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rsid w:val="00A8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4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4EF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Water Than Land</vt:lpstr>
    </vt:vector>
  </TitlesOfParts>
  <Company>NOAA</Company>
  <LinksUpToDate>false</LinksUpToDate>
  <CharactersWithSpaces>4420</CharactersWithSpaces>
  <SharedDoc>false</SharedDoc>
  <HLinks>
    <vt:vector size="18" baseType="variant">
      <vt:variant>
        <vt:i4>7274524</vt:i4>
      </vt:variant>
      <vt:variant>
        <vt:i4>5846</vt:i4>
      </vt:variant>
      <vt:variant>
        <vt:i4>1026</vt:i4>
      </vt:variant>
      <vt:variant>
        <vt:i4>1</vt:i4>
      </vt:variant>
      <vt:variant>
        <vt:lpwstr>Chile sights and 1st day aboard 088</vt:lpwstr>
      </vt:variant>
      <vt:variant>
        <vt:lpwstr/>
      </vt:variant>
      <vt:variant>
        <vt:i4>8257626</vt:i4>
      </vt:variant>
      <vt:variant>
        <vt:i4>6072</vt:i4>
      </vt:variant>
      <vt:variant>
        <vt:i4>1027</vt:i4>
      </vt:variant>
      <vt:variant>
        <vt:i4>1</vt:i4>
      </vt:variant>
      <vt:variant>
        <vt:lpwstr>trondheim, Norway cbnpa</vt:lpwstr>
      </vt:variant>
      <vt:variant>
        <vt:lpwstr/>
      </vt:variant>
      <vt:variant>
        <vt:i4>4522023</vt:i4>
      </vt:variant>
      <vt:variant>
        <vt:i4>6310</vt:i4>
      </vt:variant>
      <vt:variant>
        <vt:i4>1028</vt:i4>
      </vt:variant>
      <vt:variant>
        <vt:i4>1</vt:i4>
      </vt:variant>
      <vt:variant>
        <vt:lpwstr>tokyobayview2 Shizuko Mishima (c)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Water Than Land</dc:title>
  <dc:subject/>
  <dc:creator>kim.papa</dc:creator>
  <cp:keywords/>
  <dc:description/>
  <cp:lastModifiedBy>Beachwood City Schools</cp:lastModifiedBy>
  <cp:revision>2</cp:revision>
  <dcterms:created xsi:type="dcterms:W3CDTF">2014-04-02T11:13:00Z</dcterms:created>
  <dcterms:modified xsi:type="dcterms:W3CDTF">2014-04-02T11:13:00Z</dcterms:modified>
</cp:coreProperties>
</file>